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C9" w:rsidRPr="00813AC9" w:rsidRDefault="00813AC9" w:rsidP="00813AC9">
      <w:pPr>
        <w:jc w:val="center"/>
        <w:rPr>
          <w:rFonts w:asciiTheme="minorEastAsia" w:hAnsiTheme="minorEastAsia" w:hint="eastAsia"/>
          <w:b/>
          <w:sz w:val="44"/>
          <w:szCs w:val="44"/>
        </w:rPr>
      </w:pPr>
      <w:r w:rsidRPr="00813AC9">
        <w:rPr>
          <w:rFonts w:asciiTheme="minorEastAsia" w:hAnsiTheme="minorEastAsia" w:hint="eastAsia"/>
          <w:b/>
          <w:sz w:val="44"/>
          <w:szCs w:val="44"/>
        </w:rPr>
        <w:t>江西省生产安全事故隐患排查治理办法</w:t>
      </w:r>
    </w:p>
    <w:p w:rsidR="00813AC9" w:rsidRPr="00813AC9" w:rsidRDefault="00813AC9" w:rsidP="00813AC9">
      <w:pPr>
        <w:jc w:val="center"/>
        <w:rPr>
          <w:rFonts w:asciiTheme="minorEastAsia" w:hAnsiTheme="minorEastAsia" w:hint="eastAsia"/>
          <w:b/>
          <w:sz w:val="44"/>
          <w:szCs w:val="44"/>
        </w:rPr>
      </w:pPr>
      <w:r w:rsidRPr="00813AC9">
        <w:rPr>
          <w:rFonts w:asciiTheme="minorEastAsia" w:hAnsiTheme="minorEastAsia" w:hint="eastAsia"/>
          <w:b/>
          <w:sz w:val="44"/>
          <w:szCs w:val="44"/>
        </w:rPr>
        <w:t>（省政府令第238号）</w:t>
      </w:r>
    </w:p>
    <w:p w:rsidR="00813AC9" w:rsidRPr="00813AC9" w:rsidRDefault="00813AC9" w:rsidP="00813AC9">
      <w:pPr>
        <w:rPr>
          <w:rFonts w:ascii="仿宋" w:eastAsia="仿宋" w:hAnsi="仿宋"/>
          <w:sz w:val="32"/>
          <w:szCs w:val="32"/>
        </w:rPr>
      </w:pPr>
      <w:r w:rsidRPr="00813AC9">
        <w:rPr>
          <w:rFonts w:ascii="仿宋" w:eastAsia="仿宋" w:hAnsi="仿宋"/>
          <w:sz w:val="32"/>
          <w:szCs w:val="32"/>
        </w:rPr>
        <w:t xml:space="preserve">  </w:t>
      </w:r>
    </w:p>
    <w:p w:rsidR="00813AC9" w:rsidRPr="00813AC9" w:rsidRDefault="00813AC9" w:rsidP="00813AC9">
      <w:pPr>
        <w:rPr>
          <w:rFonts w:ascii="仿宋" w:eastAsia="仿宋" w:hAnsi="仿宋"/>
          <w:sz w:val="32"/>
          <w:szCs w:val="32"/>
        </w:rPr>
      </w:pPr>
      <w:r w:rsidRPr="00813AC9">
        <w:rPr>
          <w:rFonts w:ascii="仿宋" w:eastAsia="仿宋" w:hAnsi="仿宋"/>
          <w:sz w:val="32"/>
          <w:szCs w:val="32"/>
        </w:rPr>
        <w:t xml:space="preserve"> </w:t>
      </w:r>
    </w:p>
    <w:p w:rsidR="00813AC9" w:rsidRPr="00813AC9" w:rsidRDefault="00813AC9" w:rsidP="00813AC9">
      <w:pPr>
        <w:rPr>
          <w:rFonts w:ascii="仿宋" w:eastAsia="仿宋" w:hAnsi="仿宋"/>
          <w:sz w:val="32"/>
          <w:szCs w:val="32"/>
        </w:rPr>
      </w:pPr>
      <w:r w:rsidRPr="00813AC9">
        <w:rPr>
          <w:rFonts w:ascii="仿宋" w:eastAsia="仿宋" w:hAnsi="仿宋"/>
          <w:sz w:val="32"/>
          <w:szCs w:val="32"/>
        </w:rPr>
        <w:t xml:space="preserve">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《江西省生产安全事故隐患排查治理办法》已经2018年9月28日省人民政府第11次常务会议审议通过，现予公布，自2018年12月1日起施行。 </w:t>
      </w:r>
    </w:p>
    <w:p w:rsidR="00813AC9" w:rsidRPr="00813AC9" w:rsidRDefault="00813AC9" w:rsidP="00813AC9">
      <w:pPr>
        <w:ind w:firstLineChars="200" w:firstLine="640"/>
        <w:rPr>
          <w:rFonts w:ascii="仿宋" w:eastAsia="仿宋" w:hAnsi="仿宋"/>
          <w:sz w:val="32"/>
          <w:szCs w:val="32"/>
        </w:rPr>
      </w:pPr>
      <w:r w:rsidRPr="00813AC9">
        <w:rPr>
          <w:rFonts w:ascii="仿宋" w:eastAsia="仿宋" w:hAnsi="仿宋"/>
          <w:sz w:val="32"/>
          <w:szCs w:val="32"/>
        </w:rPr>
        <w:t xml:space="preserve">  </w:t>
      </w:r>
    </w:p>
    <w:p w:rsidR="00813AC9" w:rsidRPr="00813AC9" w:rsidRDefault="00813AC9" w:rsidP="00813AC9">
      <w:pPr>
        <w:rPr>
          <w:rFonts w:ascii="仿宋" w:eastAsia="仿宋" w:hAnsi="仿宋"/>
          <w:sz w:val="32"/>
          <w:szCs w:val="32"/>
        </w:rPr>
      </w:pPr>
      <w:r w:rsidRPr="00813AC9">
        <w:rPr>
          <w:rFonts w:ascii="仿宋" w:eastAsia="仿宋" w:hAnsi="仿宋"/>
          <w:sz w:val="32"/>
          <w:szCs w:val="32"/>
        </w:rPr>
        <w:t xml:space="preserve">                                            </w:t>
      </w:r>
    </w:p>
    <w:p w:rsidR="00813AC9" w:rsidRPr="00813AC9" w:rsidRDefault="00813AC9" w:rsidP="00813AC9">
      <w:pPr>
        <w:rPr>
          <w:rFonts w:ascii="仿宋" w:eastAsia="仿宋" w:hAnsi="仿宋"/>
          <w:sz w:val="32"/>
          <w:szCs w:val="32"/>
        </w:rPr>
      </w:pPr>
      <w:r w:rsidRPr="00813AC9">
        <w:rPr>
          <w:rFonts w:ascii="仿宋" w:eastAsia="仿宋" w:hAnsi="仿宋"/>
          <w:sz w:val="32"/>
          <w:szCs w:val="32"/>
        </w:rPr>
        <w:t xml:space="preserve"> </w:t>
      </w:r>
    </w:p>
    <w:p w:rsidR="00813AC9" w:rsidRPr="00813AC9" w:rsidRDefault="00813AC9" w:rsidP="00813AC9">
      <w:pPr>
        <w:rPr>
          <w:rFonts w:ascii="仿宋" w:eastAsia="仿宋" w:hAnsi="仿宋"/>
          <w:sz w:val="32"/>
          <w:szCs w:val="32"/>
        </w:rPr>
      </w:pPr>
      <w:r w:rsidRPr="00813AC9">
        <w:rPr>
          <w:rFonts w:ascii="仿宋" w:eastAsia="仿宋" w:hAnsi="仿宋"/>
          <w:sz w:val="32"/>
          <w:szCs w:val="32"/>
        </w:rPr>
        <w:t xml:space="preserve"> </w:t>
      </w:r>
    </w:p>
    <w:p w:rsidR="00813AC9" w:rsidRPr="00813AC9" w:rsidRDefault="00813AC9" w:rsidP="00813AC9">
      <w:pPr>
        <w:rPr>
          <w:rFonts w:ascii="仿宋" w:eastAsia="仿宋" w:hAnsi="仿宋"/>
          <w:sz w:val="32"/>
          <w:szCs w:val="32"/>
        </w:rPr>
      </w:pPr>
      <w:r w:rsidRPr="00813AC9">
        <w:rPr>
          <w:rFonts w:ascii="仿宋" w:eastAsia="仿宋" w:hAnsi="仿宋"/>
          <w:sz w:val="32"/>
          <w:szCs w:val="32"/>
        </w:rPr>
        <w:t xml:space="preserve"> </w:t>
      </w:r>
    </w:p>
    <w:p w:rsidR="00813AC9" w:rsidRPr="00813AC9" w:rsidRDefault="00813AC9" w:rsidP="00813AC9">
      <w:pPr>
        <w:rPr>
          <w:rFonts w:ascii="仿宋" w:eastAsia="仿宋" w:hAnsi="仿宋"/>
          <w:sz w:val="32"/>
          <w:szCs w:val="32"/>
        </w:rPr>
      </w:pPr>
      <w:r w:rsidRPr="00813AC9">
        <w:rPr>
          <w:rFonts w:ascii="仿宋" w:eastAsia="仿宋" w:hAnsi="仿宋"/>
          <w:sz w:val="32"/>
          <w:szCs w:val="32"/>
        </w:rPr>
        <w:t xml:space="preserve"> </w:t>
      </w:r>
    </w:p>
    <w:p w:rsidR="00813AC9" w:rsidRPr="00813AC9" w:rsidRDefault="00813AC9" w:rsidP="00813AC9">
      <w:pPr>
        <w:rPr>
          <w:rFonts w:ascii="仿宋" w:eastAsia="仿宋" w:hAnsi="仿宋" w:hint="eastAsia"/>
          <w:sz w:val="32"/>
          <w:szCs w:val="32"/>
        </w:rPr>
      </w:pPr>
      <w:r w:rsidRPr="00813AC9">
        <w:rPr>
          <w:rFonts w:ascii="仿宋" w:eastAsia="仿宋" w:hAnsi="仿宋"/>
          <w:sz w:val="32"/>
          <w:szCs w:val="32"/>
        </w:rPr>
        <w:t xml:space="preserve"> </w:t>
      </w:r>
      <w:r>
        <w:rPr>
          <w:rFonts w:ascii="仿宋" w:eastAsia="仿宋" w:hAnsi="仿宋" w:hint="eastAsia"/>
          <w:sz w:val="32"/>
          <w:szCs w:val="32"/>
        </w:rPr>
        <w:t xml:space="preserve">                                  </w:t>
      </w:r>
      <w:r w:rsidRPr="00813AC9">
        <w:rPr>
          <w:rFonts w:ascii="仿宋" w:eastAsia="仿宋" w:hAnsi="仿宋" w:hint="eastAsia"/>
          <w:sz w:val="32"/>
          <w:szCs w:val="32"/>
        </w:rPr>
        <w:t xml:space="preserve"> 代省长 易炼红 </w:t>
      </w:r>
    </w:p>
    <w:p w:rsidR="00813AC9" w:rsidRPr="00813AC9" w:rsidRDefault="00813AC9" w:rsidP="00813AC9">
      <w:pPr>
        <w:jc w:val="right"/>
        <w:rPr>
          <w:rFonts w:ascii="仿宋" w:eastAsia="仿宋" w:hAnsi="仿宋" w:hint="eastAsia"/>
          <w:sz w:val="32"/>
          <w:szCs w:val="32"/>
        </w:rPr>
      </w:pPr>
      <w:r w:rsidRPr="00813AC9">
        <w:rPr>
          <w:rFonts w:ascii="仿宋" w:eastAsia="仿宋" w:hAnsi="仿宋" w:hint="eastAsia"/>
          <w:sz w:val="32"/>
          <w:szCs w:val="32"/>
        </w:rPr>
        <w:t xml:space="preserve">                      2018年10月10日 </w:t>
      </w:r>
    </w:p>
    <w:p w:rsidR="00813AC9" w:rsidRPr="00813AC9" w:rsidRDefault="00813AC9" w:rsidP="00813AC9">
      <w:pPr>
        <w:rPr>
          <w:rFonts w:ascii="仿宋" w:eastAsia="仿宋" w:hAnsi="仿宋"/>
          <w:sz w:val="32"/>
          <w:szCs w:val="32"/>
        </w:rPr>
      </w:pPr>
      <w:r w:rsidRPr="00813AC9">
        <w:rPr>
          <w:rFonts w:ascii="仿宋" w:eastAsia="仿宋" w:hAnsi="仿宋"/>
          <w:sz w:val="32"/>
          <w:szCs w:val="32"/>
        </w:rPr>
        <w:t xml:space="preserve">    </w:t>
      </w:r>
    </w:p>
    <w:p w:rsidR="00813AC9" w:rsidRPr="00813AC9" w:rsidRDefault="00813AC9" w:rsidP="00813AC9">
      <w:pPr>
        <w:rPr>
          <w:rFonts w:ascii="仿宋" w:eastAsia="仿宋" w:hAnsi="仿宋"/>
          <w:sz w:val="32"/>
          <w:szCs w:val="32"/>
        </w:rPr>
      </w:pPr>
      <w:r w:rsidRPr="00813AC9">
        <w:rPr>
          <w:rFonts w:ascii="仿宋" w:eastAsia="仿宋" w:hAnsi="仿宋"/>
          <w:sz w:val="32"/>
          <w:szCs w:val="32"/>
        </w:rPr>
        <w:t xml:space="preserve"> </w:t>
      </w:r>
    </w:p>
    <w:p w:rsidR="00813AC9" w:rsidRDefault="00813AC9">
      <w:pPr>
        <w:widowControl/>
        <w:jc w:val="left"/>
        <w:rPr>
          <w:rFonts w:ascii="仿宋" w:eastAsia="仿宋" w:hAnsi="仿宋"/>
          <w:sz w:val="32"/>
          <w:szCs w:val="32"/>
        </w:rPr>
      </w:pPr>
      <w:r>
        <w:rPr>
          <w:rFonts w:ascii="仿宋" w:eastAsia="仿宋" w:hAnsi="仿宋"/>
          <w:sz w:val="32"/>
          <w:szCs w:val="32"/>
        </w:rPr>
        <w:br w:type="page"/>
      </w:r>
    </w:p>
    <w:p w:rsidR="00813AC9" w:rsidRPr="00813AC9" w:rsidRDefault="00813AC9" w:rsidP="00813AC9">
      <w:pPr>
        <w:jc w:val="center"/>
        <w:rPr>
          <w:rFonts w:asciiTheme="minorEastAsia" w:hAnsiTheme="minorEastAsia" w:hint="eastAsia"/>
          <w:b/>
          <w:sz w:val="44"/>
          <w:szCs w:val="44"/>
        </w:rPr>
      </w:pPr>
      <w:r w:rsidRPr="00813AC9">
        <w:rPr>
          <w:rFonts w:asciiTheme="minorEastAsia" w:hAnsiTheme="minorEastAsia" w:hint="eastAsia"/>
          <w:b/>
          <w:sz w:val="44"/>
          <w:szCs w:val="44"/>
        </w:rPr>
        <w:lastRenderedPageBreak/>
        <w:t>江西省生产安全事故隐患排查治理办法</w:t>
      </w:r>
    </w:p>
    <w:p w:rsidR="00813AC9" w:rsidRPr="00813AC9" w:rsidRDefault="00813AC9" w:rsidP="00813AC9">
      <w:pPr>
        <w:rPr>
          <w:rFonts w:ascii="仿宋" w:eastAsia="仿宋" w:hAnsi="仿宋"/>
          <w:sz w:val="32"/>
          <w:szCs w:val="32"/>
        </w:rPr>
      </w:pPr>
      <w:r w:rsidRPr="00813AC9">
        <w:rPr>
          <w:rFonts w:ascii="仿宋" w:eastAsia="仿宋" w:hAnsi="仿宋"/>
          <w:sz w:val="32"/>
          <w:szCs w:val="32"/>
        </w:rPr>
        <w:t xml:space="preserve">  </w:t>
      </w:r>
    </w:p>
    <w:p w:rsidR="00813AC9" w:rsidRPr="00813AC9" w:rsidRDefault="00813AC9" w:rsidP="00813AC9">
      <w:pPr>
        <w:rPr>
          <w:rFonts w:ascii="仿宋" w:eastAsia="仿宋" w:hAnsi="仿宋"/>
          <w:sz w:val="32"/>
          <w:szCs w:val="32"/>
        </w:rPr>
      </w:pPr>
      <w:r w:rsidRPr="00813AC9">
        <w:rPr>
          <w:rFonts w:ascii="仿宋" w:eastAsia="仿宋" w:hAnsi="仿宋"/>
          <w:sz w:val="32"/>
          <w:szCs w:val="32"/>
        </w:rPr>
        <w:t xml:space="preserve">                                   </w:t>
      </w:r>
    </w:p>
    <w:p w:rsidR="00813AC9" w:rsidRPr="00813AC9" w:rsidRDefault="00813AC9" w:rsidP="00813AC9">
      <w:pPr>
        <w:rPr>
          <w:rFonts w:ascii="仿宋" w:eastAsia="仿宋" w:hAnsi="仿宋"/>
          <w:sz w:val="32"/>
          <w:szCs w:val="32"/>
        </w:rPr>
      </w:pPr>
      <w:r w:rsidRPr="00813AC9">
        <w:rPr>
          <w:rFonts w:ascii="仿宋" w:eastAsia="仿宋" w:hAnsi="仿宋"/>
          <w:sz w:val="32"/>
          <w:szCs w:val="32"/>
        </w:rPr>
        <w:t xml:space="preserve">  </w:t>
      </w:r>
    </w:p>
    <w:p w:rsidR="00813AC9" w:rsidRPr="00813AC9" w:rsidRDefault="00813AC9" w:rsidP="00813AC9">
      <w:pPr>
        <w:rPr>
          <w:rFonts w:ascii="仿宋" w:eastAsia="仿宋" w:hAnsi="仿宋" w:hint="eastAsia"/>
          <w:sz w:val="32"/>
          <w:szCs w:val="32"/>
        </w:rPr>
      </w:pPr>
      <w:r w:rsidRPr="00813AC9">
        <w:rPr>
          <w:rFonts w:ascii="仿宋" w:eastAsia="仿宋" w:hAnsi="仿宋" w:hint="eastAsia"/>
          <w:sz w:val="32"/>
          <w:szCs w:val="32"/>
        </w:rPr>
        <w:t xml:space="preserve">目 录 </w:t>
      </w:r>
    </w:p>
    <w:p w:rsidR="00813AC9" w:rsidRPr="00813AC9" w:rsidRDefault="00813AC9" w:rsidP="00813AC9">
      <w:pPr>
        <w:rPr>
          <w:rFonts w:ascii="仿宋" w:eastAsia="仿宋" w:hAnsi="仿宋"/>
          <w:sz w:val="32"/>
          <w:szCs w:val="32"/>
        </w:rPr>
      </w:pPr>
      <w:r w:rsidRPr="00813AC9">
        <w:rPr>
          <w:rFonts w:ascii="仿宋" w:eastAsia="仿宋" w:hAnsi="仿宋"/>
          <w:sz w:val="32"/>
          <w:szCs w:val="32"/>
        </w:rPr>
        <w:t xml:space="preserve">  </w:t>
      </w:r>
    </w:p>
    <w:p w:rsidR="00813AC9" w:rsidRPr="00813AC9" w:rsidRDefault="00813AC9" w:rsidP="00813AC9">
      <w:pPr>
        <w:rPr>
          <w:rFonts w:ascii="仿宋" w:eastAsia="仿宋" w:hAnsi="仿宋" w:hint="eastAsia"/>
          <w:sz w:val="32"/>
          <w:szCs w:val="32"/>
        </w:rPr>
      </w:pPr>
      <w:r w:rsidRPr="00813AC9">
        <w:rPr>
          <w:rFonts w:ascii="仿宋" w:eastAsia="仿宋" w:hAnsi="仿宋" w:hint="eastAsia"/>
          <w:sz w:val="32"/>
          <w:szCs w:val="32"/>
        </w:rPr>
        <w:t xml:space="preserve">第一章 总则 </w:t>
      </w:r>
    </w:p>
    <w:p w:rsidR="00813AC9" w:rsidRPr="00813AC9" w:rsidRDefault="00813AC9" w:rsidP="00813AC9">
      <w:pPr>
        <w:rPr>
          <w:rFonts w:ascii="仿宋" w:eastAsia="仿宋" w:hAnsi="仿宋" w:hint="eastAsia"/>
          <w:sz w:val="32"/>
          <w:szCs w:val="32"/>
        </w:rPr>
      </w:pPr>
      <w:r w:rsidRPr="00813AC9">
        <w:rPr>
          <w:rFonts w:ascii="仿宋" w:eastAsia="仿宋" w:hAnsi="仿宋" w:hint="eastAsia"/>
          <w:sz w:val="32"/>
          <w:szCs w:val="32"/>
        </w:rPr>
        <w:t xml:space="preserve">第二章 生产经营单位职责 </w:t>
      </w:r>
    </w:p>
    <w:p w:rsidR="00813AC9" w:rsidRPr="00813AC9" w:rsidRDefault="00813AC9" w:rsidP="00813AC9">
      <w:pPr>
        <w:rPr>
          <w:rFonts w:ascii="仿宋" w:eastAsia="仿宋" w:hAnsi="仿宋" w:hint="eastAsia"/>
          <w:sz w:val="32"/>
          <w:szCs w:val="32"/>
        </w:rPr>
      </w:pPr>
      <w:r w:rsidRPr="00813AC9">
        <w:rPr>
          <w:rFonts w:ascii="仿宋" w:eastAsia="仿宋" w:hAnsi="仿宋" w:hint="eastAsia"/>
          <w:sz w:val="32"/>
          <w:szCs w:val="32"/>
        </w:rPr>
        <w:t xml:space="preserve">第三章 监督管理 </w:t>
      </w:r>
    </w:p>
    <w:p w:rsidR="00813AC9" w:rsidRPr="00813AC9" w:rsidRDefault="00813AC9" w:rsidP="00813AC9">
      <w:pPr>
        <w:rPr>
          <w:rFonts w:ascii="仿宋" w:eastAsia="仿宋" w:hAnsi="仿宋" w:hint="eastAsia"/>
          <w:sz w:val="32"/>
          <w:szCs w:val="32"/>
        </w:rPr>
      </w:pPr>
      <w:r w:rsidRPr="00813AC9">
        <w:rPr>
          <w:rFonts w:ascii="仿宋" w:eastAsia="仿宋" w:hAnsi="仿宋" w:hint="eastAsia"/>
          <w:sz w:val="32"/>
          <w:szCs w:val="32"/>
        </w:rPr>
        <w:t xml:space="preserve">第四章 法律责任 </w:t>
      </w:r>
    </w:p>
    <w:p w:rsidR="00813AC9" w:rsidRPr="00813AC9" w:rsidRDefault="00813AC9" w:rsidP="00813AC9">
      <w:pPr>
        <w:rPr>
          <w:rFonts w:ascii="仿宋" w:eastAsia="仿宋" w:hAnsi="仿宋" w:hint="eastAsia"/>
          <w:sz w:val="32"/>
          <w:szCs w:val="32"/>
        </w:rPr>
      </w:pPr>
      <w:r w:rsidRPr="00813AC9">
        <w:rPr>
          <w:rFonts w:ascii="仿宋" w:eastAsia="仿宋" w:hAnsi="仿宋" w:hint="eastAsia"/>
          <w:sz w:val="32"/>
          <w:szCs w:val="32"/>
        </w:rPr>
        <w:t xml:space="preserve">第五章 附则 </w:t>
      </w:r>
    </w:p>
    <w:p w:rsidR="00813AC9" w:rsidRPr="00813AC9" w:rsidRDefault="00813AC9" w:rsidP="00813AC9">
      <w:pPr>
        <w:rPr>
          <w:rFonts w:ascii="仿宋" w:eastAsia="仿宋" w:hAnsi="仿宋"/>
          <w:sz w:val="32"/>
          <w:szCs w:val="32"/>
        </w:rPr>
      </w:pPr>
      <w:r w:rsidRPr="00813AC9">
        <w:rPr>
          <w:rFonts w:ascii="仿宋" w:eastAsia="仿宋" w:hAnsi="仿宋"/>
          <w:sz w:val="32"/>
          <w:szCs w:val="32"/>
        </w:rPr>
        <w:t xml:space="preserve">  </w:t>
      </w:r>
    </w:p>
    <w:p w:rsidR="00813AC9" w:rsidRPr="00813AC9" w:rsidRDefault="00813AC9" w:rsidP="00813AC9">
      <w:pPr>
        <w:jc w:val="center"/>
        <w:rPr>
          <w:rFonts w:ascii="仿宋" w:eastAsia="仿宋" w:hAnsi="仿宋" w:hint="eastAsia"/>
          <w:b/>
          <w:sz w:val="32"/>
          <w:szCs w:val="32"/>
        </w:rPr>
      </w:pPr>
      <w:r w:rsidRPr="00813AC9">
        <w:rPr>
          <w:rFonts w:ascii="仿宋" w:eastAsia="仿宋" w:hAnsi="仿宋" w:hint="eastAsia"/>
          <w:b/>
          <w:sz w:val="32"/>
          <w:szCs w:val="32"/>
        </w:rPr>
        <w:t>第一章 总 则</w:t>
      </w:r>
    </w:p>
    <w:p w:rsidR="00813AC9" w:rsidRPr="00813AC9" w:rsidRDefault="00813AC9" w:rsidP="00813AC9">
      <w:pPr>
        <w:rPr>
          <w:rFonts w:ascii="仿宋" w:eastAsia="仿宋" w:hAnsi="仿宋"/>
          <w:sz w:val="32"/>
          <w:szCs w:val="32"/>
        </w:rPr>
      </w:pPr>
      <w:r w:rsidRPr="00813AC9">
        <w:rPr>
          <w:rFonts w:ascii="仿宋" w:eastAsia="仿宋" w:hAnsi="仿宋"/>
          <w:sz w:val="32"/>
          <w:szCs w:val="32"/>
        </w:rPr>
        <w:t xml:space="preserve">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第一条  为了加强和规范生产安全事故隐患排查治理工作，落实事故隐患排查治理责任，预防和减少生产安全事故，保障人民群众生命、健康以及财产安全，根据《中华人民共和国安全生产法》《中华人民共和国职业病防治法》《江西省安全生产条例》等法律法规的规定，制定本办法。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第二条  本省行政区域内生产经营单位的生产安全事故隐患排查治理及监督管理活动，适用本办法。有关法律、法规、规章另有规定的，适用其规定。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lastRenderedPageBreak/>
        <w:t xml:space="preserve">本办法所称生产安全事故隐患（以下简称事故隐患），是指生产经营单位违反安全生产和职业病防治法律、法规、规章、标准、规程和管理制度的规定或者因其他因素，在生产经营活动中存在可能导致生产安全事故和职业病危害事故发生的物的危险状态、人的不安全行为和管理上的缺陷。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第三条 事故隐患按照危害程度和整改难度，分为一般事故隐患和重大事故隐患。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一般事故隐患，是指危害和整改难度较小，发现后能够立即整改排除的隐患。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重大事故隐患，是指危害和整改难度较大，应当全部或者局部停产停业，并经过一定时间整改治理方能排除的隐患，或者因外部因素影响致使生产经营单位自身难以排除的隐患。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第四条  事故隐患排查治理坚持生产经营单位全面负责、政府部门依法监管、社会和群众广泛参与的原则,实行生产经营单位自查、自报、自改和政府部门监督管理的排查治理工作机制。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第五条  县级以上人民政府应当加强对本行政区域内事故隐患排查治理工作的领导，将事故隐患排查治理工作列入安全生产考核内容，协调解决事故隐患排查治理工作中的重大问题。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乡、镇人民政府以及街道办事处、开发区（工业园区、</w:t>
      </w:r>
      <w:r w:rsidRPr="00813AC9">
        <w:rPr>
          <w:rFonts w:ascii="仿宋" w:eastAsia="仿宋" w:hAnsi="仿宋" w:hint="eastAsia"/>
          <w:sz w:val="32"/>
          <w:szCs w:val="32"/>
        </w:rPr>
        <w:lastRenderedPageBreak/>
        <w:t xml:space="preserve">产业园区）、新区、风景名胜区管理机构等地方人民政府派出机关应当加强对本辖区事故隐患排查治理情况的监督检查，并协助上级人民政府有关部门依法履行事故隐患排查治理监督管理职责。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村（居）民委员会发现其所在区域内的生产经营单位存在事故隐患时，应当及时向当地人民政府或者有关部门报告。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第六条  县级以上人民政府负责安全生产监督管理的部门依法对本行政区域内的事故隐患排查治理工作实施综合监督管理。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县级以上人民政府有关部门应当按照各自职责，对有关行业、领域的事故隐患排查治理工作实施监督管理。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负责安全生产监督管理的部门和对有关行业、领域的安全生产工作实施监督管理的部门，统称负有安全生产监督管理职责的部门。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第七条  任何单位和个人发现事故隐患和相关违法行为的，有权向负有安全生产监督管理职责的部门举报。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负有安全生产监督管理职责的部门接到举报后，应当按照职责立即组织核实处理。应当由其他部门处理的，立即移送有管辖权的部门核实处理。对举报属实的,按照有关规定给予奖励,并为举报者保密。 </w:t>
      </w:r>
    </w:p>
    <w:p w:rsidR="00813AC9" w:rsidRPr="00813AC9" w:rsidRDefault="00813AC9" w:rsidP="00813AC9">
      <w:pPr>
        <w:ind w:firstLineChars="200" w:firstLine="640"/>
        <w:rPr>
          <w:rFonts w:ascii="仿宋" w:eastAsia="仿宋" w:hAnsi="仿宋"/>
          <w:sz w:val="32"/>
          <w:szCs w:val="32"/>
        </w:rPr>
      </w:pPr>
      <w:r w:rsidRPr="00813AC9">
        <w:rPr>
          <w:rFonts w:ascii="仿宋" w:eastAsia="仿宋" w:hAnsi="仿宋"/>
          <w:sz w:val="32"/>
          <w:szCs w:val="32"/>
        </w:rPr>
        <w:t xml:space="preserve">  </w:t>
      </w:r>
    </w:p>
    <w:p w:rsidR="00813AC9" w:rsidRPr="00813AC9" w:rsidRDefault="00813AC9" w:rsidP="00813AC9">
      <w:pPr>
        <w:ind w:firstLineChars="200" w:firstLine="643"/>
        <w:jc w:val="center"/>
        <w:rPr>
          <w:rFonts w:ascii="仿宋" w:eastAsia="仿宋" w:hAnsi="仿宋" w:hint="eastAsia"/>
          <w:b/>
          <w:sz w:val="32"/>
          <w:szCs w:val="32"/>
        </w:rPr>
      </w:pPr>
      <w:r w:rsidRPr="00813AC9">
        <w:rPr>
          <w:rFonts w:ascii="仿宋" w:eastAsia="仿宋" w:hAnsi="仿宋" w:hint="eastAsia"/>
          <w:b/>
          <w:sz w:val="32"/>
          <w:szCs w:val="32"/>
        </w:rPr>
        <w:t>第二章 生产经营单位职责</w:t>
      </w:r>
    </w:p>
    <w:p w:rsidR="00813AC9" w:rsidRPr="00813AC9" w:rsidRDefault="00813AC9" w:rsidP="00813AC9">
      <w:pPr>
        <w:ind w:firstLineChars="200" w:firstLine="640"/>
        <w:rPr>
          <w:rFonts w:ascii="仿宋" w:eastAsia="仿宋" w:hAnsi="仿宋"/>
          <w:sz w:val="32"/>
          <w:szCs w:val="32"/>
        </w:rPr>
      </w:pPr>
      <w:r w:rsidRPr="00813AC9">
        <w:rPr>
          <w:rFonts w:ascii="仿宋" w:eastAsia="仿宋" w:hAnsi="仿宋"/>
          <w:sz w:val="32"/>
          <w:szCs w:val="32"/>
        </w:rPr>
        <w:lastRenderedPageBreak/>
        <w:t xml:space="preserve">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第八条  生产经营单位是事故隐患排查治理的责任主体,应当履行下列职责: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(一)建立事故隐患登记、报告、整改、建档、监控等排查治理工作制度,并加强对落实制度的考核；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(二)明确单位负责人、安全生产管理机构、各部门(车间)、班组负责人和具体岗位从业人员的事故隐患排查治理责任；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(三)保障事故隐患排查治理所需资金；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(四)对从业人员进行事故隐患排查治理技能教育和培训,如实告知从业人员作业场所和工作岗位存在的危险（危害）因素、防范措施以及事故应急措施；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(五)依据本行业、领域事故隐患判定标准，编制事故隐患排查标准清单,建立事故隐患排查治理信息台账；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(六)开展事故隐患排查治理工作，如实记录事故隐患排查治理情况,并向从业人员通报；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(七)向主管的负有安全生产监督管理职责的部门报告事故隐患排查治理情况,并及时报告重大事故隐患；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(八)向职工代表大会报告事故隐患排查治理情况。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第九条  生产经营单位主要负责人是本单位事故隐患排查治理的第一责任人，对本单位事故隐患排查治理工作全面负责，履行下列职责: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lastRenderedPageBreak/>
        <w:t xml:space="preserve">（一）组织制定事故隐患排查治理的各项工作制度；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（二）组织制定并实施本单位事故隐患排查治理技能的教育和培训计划；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（三）定期组织全面的事故隐患排查；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（四）督促检查事故隐患排查治理工作，及时排除事故隐患。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生产经营单位分管安全生产的负责人和其他负责人对各自职责范围内的事故隐患排查治理工作负责。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第十条  生产经营单位的安全生产管理机构以及安全生产管理人员应当履行下列职责: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（一）组织或者参与拟订本单位事故隐患排查治理工作制度、标准清单等，并督促执行；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（二）组织或者参与本单位事故隐患排查治理技能教育和培训，如实记录教育和培训情况；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（三）指导、督促和检查各部门（车间）、班组排查治理事故隐患，并定期向从业人员通报事故隐患排查治理情况；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（四）组织实施重大事故隐患治理项目的立项审核、评估认定、登记建档、实时监控、督导督办和验收确认；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（五）对未按照规定排查治理事故隐患和违章作业、违章指挥、违反劳动纪律的有关部门（车间）、班组及其责任人员，依照职权查处或者提出处理意见。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第十一条  生产经营单位应当根据本单位生产经营特</w:t>
      </w:r>
      <w:r w:rsidRPr="00813AC9">
        <w:rPr>
          <w:rFonts w:ascii="仿宋" w:eastAsia="仿宋" w:hAnsi="仿宋" w:hint="eastAsia"/>
          <w:sz w:val="32"/>
          <w:szCs w:val="32"/>
        </w:rPr>
        <w:lastRenderedPageBreak/>
        <w:t xml:space="preserve">点，定期对下列事项进行排查：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（一）落实事故隐患排查治理责任制情况；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（二）安全生产管理机构运行以及人员履职情况，从业人员安全生产教育培训、特种作业人员和特种设备作业人员持证上岗情况；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（三）存在危险（危害）因素的场所和区域的设施、设备、工具的安全运行状况以及日常维护、保养、检验、检测情况；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（四）爆破作业、大型设备（构件）吊装作业、危险装置设备试生产作业、危险场所动火及维修作业、有毒有害及有限空间作业、交叉作业、电气维修作业以及其他危险作业的现场安全管理情况；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（五）作业场所安全风险危害告知情况，劳动防护用品的配备、发放和佩戴使用情况，以及从业人员职业健康检查及建立监护档案情况；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（六）重大危险源普查建档、风险辨识、监控预警制度的建设及措施落实情况；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（七）应急救援预案的制定、演练，应急救援物资、设备的配备及维护情况。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第十二条  有下列情况之一的，生产经营单位应当进行专项事故隐患排查: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（一）有关安全生产的法律、法规、规章、标准发布或</w:t>
      </w:r>
      <w:r w:rsidRPr="00813AC9">
        <w:rPr>
          <w:rFonts w:ascii="仿宋" w:eastAsia="仿宋" w:hAnsi="仿宋" w:hint="eastAsia"/>
          <w:sz w:val="32"/>
          <w:szCs w:val="32"/>
        </w:rPr>
        <w:lastRenderedPageBreak/>
        <w:t xml:space="preserve">者修改；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（二）作业条件、设备设施、工艺技术改变；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（三）复工复产、发生事故或者险情；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（四）汛期、极端或者异常天气,重大节假日以及大型活动；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（五）其他应当进行专项事故隐患排查的情况。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第十三条  生产经营单位的从业人员应当在每班上岗操作前进行本岗位安全检查，确认下列事项符合要求后方可进行操作：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（一）设备的安全状态良好，安全防护、职业病防护装置有效；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（二）规定的安全措施已落实；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（三）操作要领、操作规程明确；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（四）所用的设备、工具符合安全操作规定；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（五）作业场所以及物品堆放符合安全规范；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（六）个体防护用品、用具齐全、完好，以及正确佩戴和使用。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当班生产活动结束后，从业人员应当对本岗位负责的设备、设施、电器、电路、作业场所、物品存放等进行安全检查，并做好与下一班人员的交接工作。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第十四条  生产经营单位将生产经营项目、场所、设备发包、租赁给其他单位的，应当与承包、承租单位签订安全</w:t>
      </w:r>
      <w:r w:rsidRPr="00813AC9">
        <w:rPr>
          <w:rFonts w:ascii="仿宋" w:eastAsia="仿宋" w:hAnsi="仿宋" w:hint="eastAsia"/>
          <w:sz w:val="32"/>
          <w:szCs w:val="32"/>
        </w:rPr>
        <w:lastRenderedPageBreak/>
        <w:t xml:space="preserve">生产管理协议，明确各方的事故隐患排查治理责任，并对承包、承租单位的安全生产工作进行统一协调和管理，发现承包、承租单位存在事故隐患的，应当及时督促其治理。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第十五条  经营场所管理单位应当保证经营场所具备安全条件，与经营者签订安全管理协议，明确各自管理责任，并定期组织开展事故隐患排查治理工作。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同一建筑物由两个以上单位管理（使用）的，应当各自承担管理（使用）范围内的事故隐患排查治理责任，对共用部分，由各管理（使用）单位共同协商，明确事故隐患排查治理责任，未协商明确事故隐患排查治理责任的，由各管理（使用）单位共同承担责任。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第十六条 生产经营单位的安全生产管理人员和从业人员发现事故隐患的，应当立即报告现场负责人或者本单位负责人，接到报告的人员应当及时予以处理；发现直接危及人身安全的紧急情况，有权停止作业或者采取可能的应急措施后撤离作业场所。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第十七条  生产经营单位对发现的一般事故隐患，应当在保证安全的前提下，及时采取技术、管理措施予以排除。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生产经营单位对发现的重大事故隐患，应当立即报告主管的负有安全生产监督管理职责的部门，并采取技术、管理措施，根据需要停止使用相关设施、设备，实行局部或者全部停产停业后，按照下列规定治理：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lastRenderedPageBreak/>
        <w:t xml:space="preserve">（一）组织专业技术人员或者委托技术服务机构进行风险评估，明确事故隐患的现状、产生原因、危害程度、整改难易程度。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（二）根据风险评估结果制定治理方案，明确治理目标、治理措施、责任机构和人员、所需经费和物资条件、时间节点、监控保障和应急措施。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（三）落实治理方案，排除事故隐患。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第十八条  生产经营单位在事故隐患治理过程中，应当采取必要的安全防范措施，防止事故发生。事故隐患排除前或者排除过程中无法保证安全的，应当从危险区域内撤出作业人员，疏散可能危及的人员，设置警示标志和警戒区域。必要时，应当派员值守。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事故隐患涉及相邻地区、单位或者社会公众安全的，生产经营单位应当立即通知相邻地区、单位，并在现场设置安全警示标志。相邻地区、单位应当支持配合。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对外部因素造成的重大事故隐患，生产经营单位自身难以排除的，主管的负有安全生产监督管理职责的部门接到报告后，应当及时协调处理。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第十九条  对可能引发生产安全事故的自然灾害，生产经营单位应当采取可靠的预防措施。接到自然灾害预报后，应当及时发出预警通知；发生自然灾害可能危及单位和人员安全时，应当及时采取停止作业、撤离人员、加强监测等措</w:t>
      </w:r>
      <w:r w:rsidRPr="00813AC9">
        <w:rPr>
          <w:rFonts w:ascii="仿宋" w:eastAsia="仿宋" w:hAnsi="仿宋" w:hint="eastAsia"/>
          <w:sz w:val="32"/>
          <w:szCs w:val="32"/>
        </w:rPr>
        <w:lastRenderedPageBreak/>
        <w:t xml:space="preserve">施。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第二十条  生产经营单位在重大事故隐患治理完毕后,应当自行组织或者委托技术服务机构对重大事故隐患治理情况进行效果评价。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生产经营单位应当根据效果评价报告制定复查验收报告，并及时报送主管的负有安全生产监督管理职责的部门。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第二十一条  生产经营单位对事故隐患的排查治理应当建立台账，记录排查事故隐患的人员、时间、部位或者场所，事故隐患的具体情形、数量、性质和治理情况。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生产经营单位对重大事故隐患的排查治理还应当建立专门的信息档案，并至少保存3年。重大事故隐患排查治理信息档案具体包括下列内容：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（一）事故隐患排查人员、时间、具体部位或者场所、具体情形、报送情况和监控措施；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（二）事故隐患治理过程中形成的各种记录和文件，包括风险评估报告、治理方案、效果评价报告、复查验收报告以及报送情况等；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（三）隐患排查治理工作情况报告以及相关会议纪要等文件。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第二十二条  生产经营单位应当建立事故隐患排查治理的奖惩制度，鼓励从业人员发现和排除事故隐患，对发现、排除事故隐患的有功人员给予奖励和表彰，对瞒报事故隐患</w:t>
      </w:r>
      <w:r w:rsidRPr="00813AC9">
        <w:rPr>
          <w:rFonts w:ascii="仿宋" w:eastAsia="仿宋" w:hAnsi="仿宋" w:hint="eastAsia"/>
          <w:sz w:val="32"/>
          <w:szCs w:val="32"/>
        </w:rPr>
        <w:lastRenderedPageBreak/>
        <w:t xml:space="preserve">或者排查治理不力的人员按照有关规定予以处理。 </w:t>
      </w:r>
    </w:p>
    <w:p w:rsidR="00813AC9" w:rsidRPr="00813AC9" w:rsidRDefault="00813AC9" w:rsidP="00813AC9">
      <w:pPr>
        <w:ind w:firstLineChars="200" w:firstLine="640"/>
        <w:rPr>
          <w:rFonts w:ascii="仿宋" w:eastAsia="仿宋" w:hAnsi="仿宋"/>
          <w:sz w:val="32"/>
          <w:szCs w:val="32"/>
        </w:rPr>
      </w:pPr>
      <w:r w:rsidRPr="00813AC9">
        <w:rPr>
          <w:rFonts w:ascii="仿宋" w:eastAsia="仿宋" w:hAnsi="仿宋"/>
          <w:sz w:val="32"/>
          <w:szCs w:val="32"/>
        </w:rPr>
        <w:t xml:space="preserve">  </w:t>
      </w:r>
    </w:p>
    <w:p w:rsidR="00813AC9" w:rsidRPr="00813AC9" w:rsidRDefault="00813AC9" w:rsidP="00813AC9">
      <w:pPr>
        <w:ind w:firstLineChars="200" w:firstLine="643"/>
        <w:jc w:val="center"/>
        <w:rPr>
          <w:rFonts w:ascii="仿宋" w:eastAsia="仿宋" w:hAnsi="仿宋" w:hint="eastAsia"/>
          <w:b/>
          <w:sz w:val="32"/>
          <w:szCs w:val="32"/>
        </w:rPr>
      </w:pPr>
      <w:r w:rsidRPr="00813AC9">
        <w:rPr>
          <w:rFonts w:ascii="仿宋" w:eastAsia="仿宋" w:hAnsi="仿宋" w:hint="eastAsia"/>
          <w:b/>
          <w:sz w:val="32"/>
          <w:szCs w:val="32"/>
        </w:rPr>
        <w:t>第三章 监督管理</w:t>
      </w:r>
    </w:p>
    <w:p w:rsidR="00813AC9" w:rsidRPr="00813AC9" w:rsidRDefault="00813AC9" w:rsidP="00813AC9">
      <w:pPr>
        <w:ind w:firstLineChars="200" w:firstLine="640"/>
        <w:rPr>
          <w:rFonts w:ascii="仿宋" w:eastAsia="仿宋" w:hAnsi="仿宋"/>
          <w:sz w:val="32"/>
          <w:szCs w:val="32"/>
        </w:rPr>
      </w:pPr>
      <w:r w:rsidRPr="00813AC9">
        <w:rPr>
          <w:rFonts w:ascii="仿宋" w:eastAsia="仿宋" w:hAnsi="仿宋"/>
          <w:sz w:val="32"/>
          <w:szCs w:val="32"/>
        </w:rPr>
        <w:t xml:space="preserve">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第二十三条  县级以上人民政府负责安全生产监督管理的部门应当拟定本行政区域内事故隐患排查治理的综合性政策、制度，定期统计、分析和上报排查治理情况，指导协调、监督检查有关部门和下级人民政府开展事故隐患排查治理监督管理工作，按照职责规定对违反有关法律、法规、规章的责任人员提出追究责任的建议。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第二十四条  县级以上人民政府负有安全生产监督管理职责的部门应当监督检查生产经营单位事故隐患排查治理情况，向本级人民政府负责安全生产监督管理的部门通报本行业、领域事故隐患排查治理工作情况，依法查处未按照规定排查治理事故隐患的违法行为。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行业主管部门应当从行业规划、产业政策、法规标准、行政许可等方面加强行业安全生产工作，指导督促本行业生产经营单位开展事故隐患排查治理。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企业主管部门应当将安全生产纳入对所属企业人事管理、资产管理和绩效管理的重要内容，监督考核、指导督促所属企业开展事故隐患排查治理。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其他有关部门应当做好业务范围内涉及的安全生产工</w:t>
      </w:r>
      <w:r w:rsidRPr="00813AC9">
        <w:rPr>
          <w:rFonts w:ascii="仿宋" w:eastAsia="仿宋" w:hAnsi="仿宋" w:hint="eastAsia"/>
          <w:sz w:val="32"/>
          <w:szCs w:val="32"/>
        </w:rPr>
        <w:lastRenderedPageBreak/>
        <w:t xml:space="preserve">作，在职责范围内为生产经营单位开展事故隐患排查治理工作提供支持保障。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第二十五条  县级以上人民政府负有安全生产监督管理职责的部门、乡镇人民政府以及地方人民政府派出机关应当按照职责分工，制订安全生产年度监督检查计划，监督检查生产经营单位的事故隐患排查治理情况。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负有安全生产监督管理职责的部门在监督检查中，除确需分别进行检查以外的，应当互相配合，实行联合检查。监督检查采取随机抽取检查对象、随机选派检查人员的抽查方式进行。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第二十六条  县级以上人民政府负有安全生产监督管理职责的部门发现事故隐患的，应当依法采取下列处理措施：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（一）能够立即排除的，应当责令立即排除；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（二）重大事故隐患排除前或者排除过程中无法保证安全的，应当责令从危险区域现场撤出作业人员，并责令暂时停产停业或者停止使用相关设施、设备；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三）生产经营单位拒不执行，有发生生产安全事故的现实危险的，负有安全生产监督管理职责的部门应当在保证安全的前提下，可以采取通知有关单位停止供电、停止供应民用爆炸物等措施，强制生产经营单位停产停业或者停止使用相关设施、设备；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（四）有证据证明危害状态可能导致职业病危害事故发</w:t>
      </w:r>
      <w:r w:rsidRPr="00813AC9">
        <w:rPr>
          <w:rFonts w:ascii="仿宋" w:eastAsia="仿宋" w:hAnsi="仿宋" w:hint="eastAsia"/>
          <w:sz w:val="32"/>
          <w:szCs w:val="32"/>
        </w:rPr>
        <w:lastRenderedPageBreak/>
        <w:t xml:space="preserve">生时，负有安全生产监督管理职责的部门可以封存可能导致职业病危害事故发生的材料和设备。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第二十七条  乡、镇人民政府以及街道办事处、开发区（工业园区、产业园区）、新区、风景名胜区管理机构等地方人民政府派出机关发现事故隐患的，应当依法采取下列处理措施：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（一）能够立即排除的，应当责令立即排除；生产经营单位拒不排除的，报告负有安全生产监督管理职责的部门处理；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（二）发现重大事故隐患的，应当在责令立即排除的同时，报告负有安全生产监督管理职责的部门，由负有安全生产监督管理职责的部门依法采取必要的措施。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对前款规定的报告，负有安全生产监督管理职责的部门应当及时予以处理和答复。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第二十八条 县级以上人民政府及其有关部门应当加强对重大事故隐患排查治理的监督管理，必要时可以实行挂牌督办。生产经营单位应当按照挂牌督办的要求对重大事故隐患进行治理。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第二十九条  生产经营单位因存在重大事故隐患而被责令局部或者全部停产停业的，应当按照规定经复查验收合格后，方可向负有安全生产监督管理职责的部门提出恢复生产的书面申请。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lastRenderedPageBreak/>
        <w:t xml:space="preserve">负有安全生产监督管理职责的部门应当自收到申请之日起10日内组织现场审查。审查合格的，对事故隐患进行核销，同意恢复生产经营；审查不合格的，不得恢复生产经营；经停产停业整顿仍不具备安全生产条件的，依法提请县级以上人民政府按照国务院规定的权限予以关闭。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第三十条  省人民政府负责安全生产监督管理的部门应当建立全省统一的事故隐患排查治理信息平台，与江西省政务信息共享平台对接，实现数据共享。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县级以上人民政府负有安全生产监督管理职责的部门应当依托事故隐患排查治理信息平台，对生产经营单位报送的事故隐患排查治理信息进行汇总、分析、研判，定期通报事故隐患排查治理情况、发布预警信息，为生产经营单位提供指导和服务。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第三十一条  县级以上人民政府负有安全生产监督管理职责的部门应当将本行业、领域已排查确定的重大事故隐患的责任单位、整改措施和整改时限等内容，通过门户网站或者新闻媒体等途径向社会公开，有保密规定的除外。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第三十二条  对重大事故隐患治理不力或者不报送重大事故隐患信息的生产经营单位，负有安全生产监督管理职责的部门应当按照规定录入信用信息公共平台，并向社会公布。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生产经营单位有两次以上前款行为的，负有安全生产监</w:t>
      </w:r>
      <w:r w:rsidRPr="00813AC9">
        <w:rPr>
          <w:rFonts w:ascii="仿宋" w:eastAsia="仿宋" w:hAnsi="仿宋" w:hint="eastAsia"/>
          <w:sz w:val="32"/>
          <w:szCs w:val="32"/>
        </w:rPr>
        <w:lastRenderedPageBreak/>
        <w:t xml:space="preserve">督管理职责的部门应当对生产经营单位主要负责人进行约谈。 </w:t>
      </w:r>
    </w:p>
    <w:p w:rsidR="00813AC9" w:rsidRPr="00813AC9" w:rsidRDefault="00813AC9" w:rsidP="00813AC9">
      <w:pPr>
        <w:ind w:firstLineChars="200" w:firstLine="640"/>
        <w:rPr>
          <w:rFonts w:ascii="仿宋" w:eastAsia="仿宋" w:hAnsi="仿宋"/>
          <w:sz w:val="32"/>
          <w:szCs w:val="32"/>
        </w:rPr>
      </w:pPr>
      <w:r w:rsidRPr="00813AC9">
        <w:rPr>
          <w:rFonts w:ascii="仿宋" w:eastAsia="仿宋" w:hAnsi="仿宋"/>
          <w:sz w:val="32"/>
          <w:szCs w:val="32"/>
        </w:rPr>
        <w:t xml:space="preserve">  </w:t>
      </w:r>
    </w:p>
    <w:p w:rsidR="00813AC9" w:rsidRPr="00813AC9" w:rsidRDefault="00813AC9" w:rsidP="00813AC9">
      <w:pPr>
        <w:ind w:firstLineChars="200" w:firstLine="643"/>
        <w:jc w:val="center"/>
        <w:rPr>
          <w:rFonts w:ascii="仿宋" w:eastAsia="仿宋" w:hAnsi="仿宋" w:hint="eastAsia"/>
          <w:b/>
          <w:sz w:val="32"/>
          <w:szCs w:val="32"/>
        </w:rPr>
      </w:pPr>
      <w:r w:rsidRPr="00813AC9">
        <w:rPr>
          <w:rFonts w:ascii="仿宋" w:eastAsia="仿宋" w:hAnsi="仿宋" w:hint="eastAsia"/>
          <w:b/>
          <w:sz w:val="32"/>
          <w:szCs w:val="32"/>
        </w:rPr>
        <w:t>第四章 法律责任</w:t>
      </w:r>
    </w:p>
    <w:p w:rsidR="00813AC9" w:rsidRPr="00813AC9" w:rsidRDefault="00813AC9" w:rsidP="00813AC9">
      <w:pPr>
        <w:ind w:firstLineChars="200" w:firstLine="640"/>
        <w:rPr>
          <w:rFonts w:ascii="仿宋" w:eastAsia="仿宋" w:hAnsi="仿宋"/>
          <w:sz w:val="32"/>
          <w:szCs w:val="32"/>
        </w:rPr>
      </w:pPr>
      <w:r w:rsidRPr="00813AC9">
        <w:rPr>
          <w:rFonts w:ascii="仿宋" w:eastAsia="仿宋" w:hAnsi="仿宋"/>
          <w:sz w:val="32"/>
          <w:szCs w:val="32"/>
        </w:rPr>
        <w:t xml:space="preserve">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第三十三条  违反本办法的行为，法律法规已有处罚规定的，从其规定。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第三十四条  生产经营单位违反本办法，有下列行为之一的，由县级以上人民政府负有安全生产监督管理职责的部门给予警告，责令改正，并可以处一万元以上二万元以下的罚款；逾期未改正的，处二万元以上三万元以下的罚款：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（一）未依据本行业、领域事故隐患判定标准，编制事故隐患排查标准清单的；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（二）未按照规定如实报告事故隐患排查治理情况或者重大事故隐患的；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（三）未明确单位各部门（车间）、安全生产管理机构、班组负责人和具体岗位从业人员的事故隐患排查治理职责的；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（四）未按照规定建立事故隐患排查治理台账或者信息档案的。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第三十五条  负有安全生产监督管理职责的部门工作人员有下列情形之一的，依法给予处分；构成犯罪的，依法</w:t>
      </w:r>
      <w:r w:rsidRPr="00813AC9">
        <w:rPr>
          <w:rFonts w:ascii="仿宋" w:eastAsia="仿宋" w:hAnsi="仿宋" w:hint="eastAsia"/>
          <w:sz w:val="32"/>
          <w:szCs w:val="32"/>
        </w:rPr>
        <w:lastRenderedPageBreak/>
        <w:t xml:space="preserve">追究刑事责任: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（一）未按照规定处理事故隐患举报的；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（二）未履行事故隐患排查治理监督检查职责的；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（三）发现生产经营单位在事故隐患排查治理过程中存在违法行为，未及时查处，造成后果的；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（四）其他玩忽职守、滥用职权、徇私舞弊的。 </w:t>
      </w:r>
    </w:p>
    <w:p w:rsidR="00813AC9" w:rsidRPr="00813AC9" w:rsidRDefault="00813AC9" w:rsidP="00813AC9">
      <w:pPr>
        <w:ind w:firstLineChars="200" w:firstLine="640"/>
        <w:rPr>
          <w:rFonts w:ascii="仿宋" w:eastAsia="仿宋" w:hAnsi="仿宋"/>
          <w:sz w:val="32"/>
          <w:szCs w:val="32"/>
        </w:rPr>
      </w:pPr>
      <w:r w:rsidRPr="00813AC9">
        <w:rPr>
          <w:rFonts w:ascii="仿宋" w:eastAsia="仿宋" w:hAnsi="仿宋"/>
          <w:sz w:val="32"/>
          <w:szCs w:val="32"/>
        </w:rPr>
        <w:t xml:space="preserve">  </w:t>
      </w:r>
    </w:p>
    <w:p w:rsidR="00813AC9" w:rsidRPr="00813AC9" w:rsidRDefault="00813AC9" w:rsidP="00813AC9">
      <w:pPr>
        <w:ind w:firstLineChars="200" w:firstLine="643"/>
        <w:jc w:val="center"/>
        <w:rPr>
          <w:rFonts w:ascii="仿宋" w:eastAsia="仿宋" w:hAnsi="仿宋" w:hint="eastAsia"/>
          <w:b/>
          <w:sz w:val="32"/>
          <w:szCs w:val="32"/>
        </w:rPr>
      </w:pPr>
      <w:r w:rsidRPr="00813AC9">
        <w:rPr>
          <w:rFonts w:ascii="仿宋" w:eastAsia="仿宋" w:hAnsi="仿宋" w:hint="eastAsia"/>
          <w:b/>
          <w:sz w:val="32"/>
          <w:szCs w:val="32"/>
        </w:rPr>
        <w:t>第五章 附 则</w:t>
      </w:r>
    </w:p>
    <w:p w:rsidR="00813AC9" w:rsidRPr="00813AC9" w:rsidRDefault="00813AC9" w:rsidP="00813AC9">
      <w:pPr>
        <w:ind w:firstLineChars="200" w:firstLine="640"/>
        <w:rPr>
          <w:rFonts w:ascii="仿宋" w:eastAsia="仿宋" w:hAnsi="仿宋"/>
          <w:sz w:val="32"/>
          <w:szCs w:val="32"/>
        </w:rPr>
      </w:pPr>
      <w:r w:rsidRPr="00813AC9">
        <w:rPr>
          <w:rFonts w:ascii="仿宋" w:eastAsia="仿宋" w:hAnsi="仿宋"/>
          <w:sz w:val="32"/>
          <w:szCs w:val="32"/>
        </w:rPr>
        <w:t xml:space="preserve">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第三十六条 重大事故隐患判定应当按照国务院负有安全生产监督管理职责的部门制定的判定标准执行；国务院负有安全生产监督管理职责的部门尚未制定判定标准的，省人民政府负有安全生产监督管理职责的部门应当按照各自的职责分工，依法制定判定标准。 </w:t>
      </w:r>
    </w:p>
    <w:p w:rsidR="00813AC9" w:rsidRPr="00813AC9" w:rsidRDefault="00813AC9" w:rsidP="00813AC9">
      <w:pPr>
        <w:ind w:firstLineChars="200" w:firstLine="640"/>
        <w:rPr>
          <w:rFonts w:ascii="仿宋" w:eastAsia="仿宋" w:hAnsi="仿宋" w:hint="eastAsia"/>
          <w:sz w:val="32"/>
          <w:szCs w:val="32"/>
        </w:rPr>
      </w:pPr>
      <w:r w:rsidRPr="00813AC9">
        <w:rPr>
          <w:rFonts w:ascii="仿宋" w:eastAsia="仿宋" w:hAnsi="仿宋" w:hint="eastAsia"/>
          <w:sz w:val="32"/>
          <w:szCs w:val="32"/>
        </w:rPr>
        <w:t xml:space="preserve">第三十七条 本省行政区域内非生产经营单位的事故隐患排查治理，参照本办法执行。 </w:t>
      </w:r>
    </w:p>
    <w:p w:rsidR="00E54FBE" w:rsidRPr="00813AC9" w:rsidRDefault="00813AC9" w:rsidP="00813AC9">
      <w:pPr>
        <w:ind w:firstLineChars="200" w:firstLine="640"/>
        <w:rPr>
          <w:rFonts w:ascii="仿宋" w:eastAsia="仿宋" w:hAnsi="仿宋"/>
          <w:sz w:val="32"/>
          <w:szCs w:val="32"/>
        </w:rPr>
      </w:pPr>
      <w:r w:rsidRPr="00813AC9">
        <w:rPr>
          <w:rFonts w:ascii="仿宋" w:eastAsia="仿宋" w:hAnsi="仿宋" w:hint="eastAsia"/>
          <w:sz w:val="32"/>
          <w:szCs w:val="32"/>
        </w:rPr>
        <w:t>第三十八条 本办法自2018年12月1日起施行。</w:t>
      </w:r>
    </w:p>
    <w:sectPr w:rsidR="00E54FBE" w:rsidRPr="00813AC9" w:rsidSect="00E54FB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3AC9"/>
    <w:rsid w:val="000A5A95"/>
    <w:rsid w:val="000D595D"/>
    <w:rsid w:val="000F4BB6"/>
    <w:rsid w:val="001028CD"/>
    <w:rsid w:val="00110F55"/>
    <w:rsid w:val="00111677"/>
    <w:rsid w:val="00136758"/>
    <w:rsid w:val="00136F75"/>
    <w:rsid w:val="00143A43"/>
    <w:rsid w:val="0015267B"/>
    <w:rsid w:val="002641F4"/>
    <w:rsid w:val="00272F08"/>
    <w:rsid w:val="002C13A2"/>
    <w:rsid w:val="00340D32"/>
    <w:rsid w:val="003737C3"/>
    <w:rsid w:val="00383981"/>
    <w:rsid w:val="003A197A"/>
    <w:rsid w:val="003F793D"/>
    <w:rsid w:val="00407E6C"/>
    <w:rsid w:val="00410325"/>
    <w:rsid w:val="0042007C"/>
    <w:rsid w:val="00447706"/>
    <w:rsid w:val="00452B37"/>
    <w:rsid w:val="00480821"/>
    <w:rsid w:val="004813E4"/>
    <w:rsid w:val="00533474"/>
    <w:rsid w:val="005913D9"/>
    <w:rsid w:val="005E4531"/>
    <w:rsid w:val="005E4EE0"/>
    <w:rsid w:val="005F64B7"/>
    <w:rsid w:val="00607175"/>
    <w:rsid w:val="00621CB9"/>
    <w:rsid w:val="00626424"/>
    <w:rsid w:val="00630675"/>
    <w:rsid w:val="00645BD3"/>
    <w:rsid w:val="006546C5"/>
    <w:rsid w:val="00656BF9"/>
    <w:rsid w:val="00675CC2"/>
    <w:rsid w:val="006B2894"/>
    <w:rsid w:val="006C146B"/>
    <w:rsid w:val="007020DA"/>
    <w:rsid w:val="00706572"/>
    <w:rsid w:val="00737BB3"/>
    <w:rsid w:val="007671CF"/>
    <w:rsid w:val="007A7B59"/>
    <w:rsid w:val="007F13FE"/>
    <w:rsid w:val="00801BE2"/>
    <w:rsid w:val="00813758"/>
    <w:rsid w:val="00813AC9"/>
    <w:rsid w:val="00813BC0"/>
    <w:rsid w:val="00814118"/>
    <w:rsid w:val="00893E25"/>
    <w:rsid w:val="008A1FEE"/>
    <w:rsid w:val="008E6EDA"/>
    <w:rsid w:val="00922878"/>
    <w:rsid w:val="00926FB7"/>
    <w:rsid w:val="00944A01"/>
    <w:rsid w:val="009737CE"/>
    <w:rsid w:val="00973E97"/>
    <w:rsid w:val="00A26AFD"/>
    <w:rsid w:val="00A41722"/>
    <w:rsid w:val="00A90930"/>
    <w:rsid w:val="00AA3EFA"/>
    <w:rsid w:val="00AA4FF3"/>
    <w:rsid w:val="00AC58DC"/>
    <w:rsid w:val="00AC619D"/>
    <w:rsid w:val="00AF14BF"/>
    <w:rsid w:val="00B16B5D"/>
    <w:rsid w:val="00B410F2"/>
    <w:rsid w:val="00C0017D"/>
    <w:rsid w:val="00C065D2"/>
    <w:rsid w:val="00C96AEF"/>
    <w:rsid w:val="00CF2E65"/>
    <w:rsid w:val="00D04DB4"/>
    <w:rsid w:val="00D373B8"/>
    <w:rsid w:val="00D546F1"/>
    <w:rsid w:val="00DD029D"/>
    <w:rsid w:val="00DD3BE2"/>
    <w:rsid w:val="00DD602F"/>
    <w:rsid w:val="00DD6F23"/>
    <w:rsid w:val="00E20E7C"/>
    <w:rsid w:val="00E4135F"/>
    <w:rsid w:val="00E50E93"/>
    <w:rsid w:val="00E54FBE"/>
    <w:rsid w:val="00E5571F"/>
    <w:rsid w:val="00E64D8F"/>
    <w:rsid w:val="00E66AA4"/>
    <w:rsid w:val="00E7564B"/>
    <w:rsid w:val="00EB28CD"/>
    <w:rsid w:val="00EC3E57"/>
    <w:rsid w:val="00EE1D98"/>
    <w:rsid w:val="00EF2BCC"/>
    <w:rsid w:val="00F00F30"/>
    <w:rsid w:val="00F34A88"/>
    <w:rsid w:val="00F4102D"/>
    <w:rsid w:val="00F4191E"/>
    <w:rsid w:val="00F55F8E"/>
    <w:rsid w:val="00F66DD5"/>
    <w:rsid w:val="00F75003"/>
    <w:rsid w:val="00FA6138"/>
    <w:rsid w:val="00FB41CD"/>
    <w:rsid w:val="00FF58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F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4256919">
      <w:bodyDiv w:val="1"/>
      <w:marLeft w:val="0"/>
      <w:marRight w:val="0"/>
      <w:marTop w:val="0"/>
      <w:marBottom w:val="0"/>
      <w:divBdr>
        <w:top w:val="none" w:sz="0" w:space="0" w:color="auto"/>
        <w:left w:val="none" w:sz="0" w:space="0" w:color="auto"/>
        <w:bottom w:val="none" w:sz="0" w:space="0" w:color="auto"/>
        <w:right w:val="none" w:sz="0" w:space="0" w:color="auto"/>
      </w:divBdr>
      <w:divsChild>
        <w:div w:id="1153790118">
          <w:marLeft w:val="0"/>
          <w:marRight w:val="0"/>
          <w:marTop w:val="0"/>
          <w:marBottom w:val="0"/>
          <w:divBdr>
            <w:top w:val="none" w:sz="0" w:space="0" w:color="auto"/>
            <w:left w:val="none" w:sz="0" w:space="0" w:color="auto"/>
            <w:bottom w:val="none" w:sz="0" w:space="0" w:color="auto"/>
            <w:right w:val="none" w:sz="0" w:space="0" w:color="auto"/>
          </w:divBdr>
          <w:divsChild>
            <w:div w:id="725297570">
              <w:marLeft w:val="0"/>
              <w:marRight w:val="0"/>
              <w:marTop w:val="0"/>
              <w:marBottom w:val="0"/>
              <w:divBdr>
                <w:top w:val="none" w:sz="0" w:space="0" w:color="auto"/>
                <w:left w:val="none" w:sz="0" w:space="0" w:color="auto"/>
                <w:bottom w:val="none" w:sz="0" w:space="0" w:color="auto"/>
                <w:right w:val="none" w:sz="0" w:space="0" w:color="auto"/>
              </w:divBdr>
              <w:divsChild>
                <w:div w:id="1811168295">
                  <w:marLeft w:val="0"/>
                  <w:marRight w:val="0"/>
                  <w:marTop w:val="0"/>
                  <w:marBottom w:val="0"/>
                  <w:divBdr>
                    <w:top w:val="none" w:sz="0" w:space="0" w:color="auto"/>
                    <w:left w:val="none" w:sz="0" w:space="0" w:color="auto"/>
                    <w:bottom w:val="none" w:sz="0" w:space="0" w:color="auto"/>
                    <w:right w:val="none" w:sz="0" w:space="0" w:color="auto"/>
                  </w:divBdr>
                  <w:divsChild>
                    <w:div w:id="712656296">
                      <w:marLeft w:val="0"/>
                      <w:marRight w:val="0"/>
                      <w:marTop w:val="100"/>
                      <w:marBottom w:val="100"/>
                      <w:divBdr>
                        <w:top w:val="none" w:sz="0" w:space="0" w:color="auto"/>
                        <w:left w:val="none" w:sz="0" w:space="0" w:color="auto"/>
                        <w:bottom w:val="none" w:sz="0" w:space="0" w:color="auto"/>
                        <w:right w:val="none" w:sz="0" w:space="0" w:color="auto"/>
                      </w:divBdr>
                    </w:div>
                    <w:div w:id="1216965943">
                      <w:marLeft w:val="0"/>
                      <w:marRight w:val="0"/>
                      <w:marTop w:val="0"/>
                      <w:marBottom w:val="0"/>
                      <w:divBdr>
                        <w:top w:val="none" w:sz="0" w:space="0" w:color="auto"/>
                        <w:left w:val="none" w:sz="0" w:space="0" w:color="auto"/>
                        <w:bottom w:val="none" w:sz="0" w:space="0" w:color="auto"/>
                        <w:right w:val="none" w:sz="0" w:space="0" w:color="auto"/>
                      </w:divBdr>
                    </w:div>
                    <w:div w:id="2038043251">
                      <w:marLeft w:val="0"/>
                      <w:marRight w:val="0"/>
                      <w:marTop w:val="0"/>
                      <w:marBottom w:val="0"/>
                      <w:divBdr>
                        <w:top w:val="none" w:sz="0" w:space="0" w:color="auto"/>
                        <w:left w:val="none" w:sz="0" w:space="0" w:color="auto"/>
                        <w:bottom w:val="none" w:sz="0" w:space="0" w:color="auto"/>
                        <w:right w:val="none" w:sz="0" w:space="0" w:color="auto"/>
                      </w:divBdr>
                    </w:div>
                    <w:div w:id="1626496025">
                      <w:marLeft w:val="0"/>
                      <w:marRight w:val="0"/>
                      <w:marTop w:val="0"/>
                      <w:marBottom w:val="0"/>
                      <w:divBdr>
                        <w:top w:val="none" w:sz="0" w:space="0" w:color="auto"/>
                        <w:left w:val="none" w:sz="0" w:space="0" w:color="auto"/>
                        <w:bottom w:val="none" w:sz="0" w:space="0" w:color="auto"/>
                        <w:right w:val="none" w:sz="0" w:space="0" w:color="auto"/>
                      </w:divBdr>
                    </w:div>
                    <w:div w:id="1351834250">
                      <w:marLeft w:val="0"/>
                      <w:marRight w:val="0"/>
                      <w:marTop w:val="0"/>
                      <w:marBottom w:val="0"/>
                      <w:divBdr>
                        <w:top w:val="none" w:sz="0" w:space="0" w:color="auto"/>
                        <w:left w:val="none" w:sz="0" w:space="0" w:color="auto"/>
                        <w:bottom w:val="none" w:sz="0" w:space="0" w:color="auto"/>
                        <w:right w:val="none" w:sz="0" w:space="0" w:color="auto"/>
                      </w:divBdr>
                    </w:div>
                    <w:div w:id="1888949300">
                      <w:marLeft w:val="0"/>
                      <w:marRight w:val="0"/>
                      <w:marTop w:val="0"/>
                      <w:marBottom w:val="0"/>
                      <w:divBdr>
                        <w:top w:val="none" w:sz="0" w:space="0" w:color="auto"/>
                        <w:left w:val="none" w:sz="0" w:space="0" w:color="auto"/>
                        <w:bottom w:val="none" w:sz="0" w:space="0" w:color="auto"/>
                        <w:right w:val="none" w:sz="0" w:space="0" w:color="auto"/>
                      </w:divBdr>
                    </w:div>
                    <w:div w:id="670916172">
                      <w:marLeft w:val="0"/>
                      <w:marRight w:val="0"/>
                      <w:marTop w:val="0"/>
                      <w:marBottom w:val="0"/>
                      <w:divBdr>
                        <w:top w:val="none" w:sz="0" w:space="0" w:color="auto"/>
                        <w:left w:val="none" w:sz="0" w:space="0" w:color="auto"/>
                        <w:bottom w:val="none" w:sz="0" w:space="0" w:color="auto"/>
                        <w:right w:val="none" w:sz="0" w:space="0" w:color="auto"/>
                      </w:divBdr>
                    </w:div>
                    <w:div w:id="953437718">
                      <w:marLeft w:val="0"/>
                      <w:marRight w:val="0"/>
                      <w:marTop w:val="0"/>
                      <w:marBottom w:val="0"/>
                      <w:divBdr>
                        <w:top w:val="none" w:sz="0" w:space="0" w:color="auto"/>
                        <w:left w:val="none" w:sz="0" w:space="0" w:color="auto"/>
                        <w:bottom w:val="none" w:sz="0" w:space="0" w:color="auto"/>
                        <w:right w:val="none" w:sz="0" w:space="0" w:color="auto"/>
                      </w:divBdr>
                    </w:div>
                    <w:div w:id="1061640583">
                      <w:marLeft w:val="0"/>
                      <w:marRight w:val="0"/>
                      <w:marTop w:val="0"/>
                      <w:marBottom w:val="0"/>
                      <w:divBdr>
                        <w:top w:val="none" w:sz="0" w:space="0" w:color="auto"/>
                        <w:left w:val="none" w:sz="0" w:space="0" w:color="auto"/>
                        <w:bottom w:val="none" w:sz="0" w:space="0" w:color="auto"/>
                        <w:right w:val="none" w:sz="0" w:space="0" w:color="auto"/>
                      </w:divBdr>
                    </w:div>
                    <w:div w:id="940648723">
                      <w:marLeft w:val="0"/>
                      <w:marRight w:val="0"/>
                      <w:marTop w:val="0"/>
                      <w:marBottom w:val="0"/>
                      <w:divBdr>
                        <w:top w:val="none" w:sz="0" w:space="0" w:color="auto"/>
                        <w:left w:val="none" w:sz="0" w:space="0" w:color="auto"/>
                        <w:bottom w:val="none" w:sz="0" w:space="0" w:color="auto"/>
                        <w:right w:val="none" w:sz="0" w:space="0" w:color="auto"/>
                      </w:divBdr>
                    </w:div>
                    <w:div w:id="1459952571">
                      <w:marLeft w:val="0"/>
                      <w:marRight w:val="0"/>
                      <w:marTop w:val="0"/>
                      <w:marBottom w:val="0"/>
                      <w:divBdr>
                        <w:top w:val="none" w:sz="0" w:space="0" w:color="auto"/>
                        <w:left w:val="none" w:sz="0" w:space="0" w:color="auto"/>
                        <w:bottom w:val="none" w:sz="0" w:space="0" w:color="auto"/>
                        <w:right w:val="none" w:sz="0" w:space="0" w:color="auto"/>
                      </w:divBdr>
                    </w:div>
                    <w:div w:id="1413508224">
                      <w:marLeft w:val="0"/>
                      <w:marRight w:val="0"/>
                      <w:marTop w:val="0"/>
                      <w:marBottom w:val="0"/>
                      <w:divBdr>
                        <w:top w:val="none" w:sz="0" w:space="0" w:color="auto"/>
                        <w:left w:val="none" w:sz="0" w:space="0" w:color="auto"/>
                        <w:bottom w:val="none" w:sz="0" w:space="0" w:color="auto"/>
                        <w:right w:val="none" w:sz="0" w:space="0" w:color="auto"/>
                      </w:divBdr>
                    </w:div>
                    <w:div w:id="409161130">
                      <w:marLeft w:val="0"/>
                      <w:marRight w:val="0"/>
                      <w:marTop w:val="0"/>
                      <w:marBottom w:val="0"/>
                      <w:divBdr>
                        <w:top w:val="none" w:sz="0" w:space="0" w:color="auto"/>
                        <w:left w:val="none" w:sz="0" w:space="0" w:color="auto"/>
                        <w:bottom w:val="none" w:sz="0" w:space="0" w:color="auto"/>
                        <w:right w:val="none" w:sz="0" w:space="0" w:color="auto"/>
                      </w:divBdr>
                    </w:div>
                    <w:div w:id="48193381">
                      <w:marLeft w:val="0"/>
                      <w:marRight w:val="0"/>
                      <w:marTop w:val="0"/>
                      <w:marBottom w:val="0"/>
                      <w:divBdr>
                        <w:top w:val="none" w:sz="0" w:space="0" w:color="auto"/>
                        <w:left w:val="none" w:sz="0" w:space="0" w:color="auto"/>
                        <w:bottom w:val="none" w:sz="0" w:space="0" w:color="auto"/>
                        <w:right w:val="none" w:sz="0" w:space="0" w:color="auto"/>
                      </w:divBdr>
                    </w:div>
                    <w:div w:id="1481996763">
                      <w:marLeft w:val="0"/>
                      <w:marRight w:val="0"/>
                      <w:marTop w:val="0"/>
                      <w:marBottom w:val="0"/>
                      <w:divBdr>
                        <w:top w:val="none" w:sz="0" w:space="0" w:color="auto"/>
                        <w:left w:val="none" w:sz="0" w:space="0" w:color="auto"/>
                        <w:bottom w:val="none" w:sz="0" w:space="0" w:color="auto"/>
                        <w:right w:val="none" w:sz="0" w:space="0" w:color="auto"/>
                      </w:divBdr>
                    </w:div>
                    <w:div w:id="73010770">
                      <w:marLeft w:val="0"/>
                      <w:marRight w:val="0"/>
                      <w:marTop w:val="0"/>
                      <w:marBottom w:val="0"/>
                      <w:divBdr>
                        <w:top w:val="none" w:sz="0" w:space="0" w:color="auto"/>
                        <w:left w:val="none" w:sz="0" w:space="0" w:color="auto"/>
                        <w:bottom w:val="none" w:sz="0" w:space="0" w:color="auto"/>
                        <w:right w:val="none" w:sz="0" w:space="0" w:color="auto"/>
                      </w:divBdr>
                    </w:div>
                    <w:div w:id="1896773061">
                      <w:marLeft w:val="0"/>
                      <w:marRight w:val="0"/>
                      <w:marTop w:val="0"/>
                      <w:marBottom w:val="0"/>
                      <w:divBdr>
                        <w:top w:val="none" w:sz="0" w:space="0" w:color="auto"/>
                        <w:left w:val="none" w:sz="0" w:space="0" w:color="auto"/>
                        <w:bottom w:val="none" w:sz="0" w:space="0" w:color="auto"/>
                        <w:right w:val="none" w:sz="0" w:space="0" w:color="auto"/>
                      </w:divBdr>
                    </w:div>
                    <w:div w:id="717241191">
                      <w:marLeft w:val="0"/>
                      <w:marRight w:val="0"/>
                      <w:marTop w:val="0"/>
                      <w:marBottom w:val="0"/>
                      <w:divBdr>
                        <w:top w:val="none" w:sz="0" w:space="0" w:color="auto"/>
                        <w:left w:val="none" w:sz="0" w:space="0" w:color="auto"/>
                        <w:bottom w:val="none" w:sz="0" w:space="0" w:color="auto"/>
                        <w:right w:val="none" w:sz="0" w:space="0" w:color="auto"/>
                      </w:divBdr>
                    </w:div>
                    <w:div w:id="2121026704">
                      <w:marLeft w:val="0"/>
                      <w:marRight w:val="0"/>
                      <w:marTop w:val="0"/>
                      <w:marBottom w:val="0"/>
                      <w:divBdr>
                        <w:top w:val="none" w:sz="0" w:space="0" w:color="auto"/>
                        <w:left w:val="none" w:sz="0" w:space="0" w:color="auto"/>
                        <w:bottom w:val="none" w:sz="0" w:space="0" w:color="auto"/>
                        <w:right w:val="none" w:sz="0" w:space="0" w:color="auto"/>
                      </w:divBdr>
                    </w:div>
                    <w:div w:id="1562864477">
                      <w:marLeft w:val="0"/>
                      <w:marRight w:val="0"/>
                      <w:marTop w:val="0"/>
                      <w:marBottom w:val="0"/>
                      <w:divBdr>
                        <w:top w:val="none" w:sz="0" w:space="0" w:color="auto"/>
                        <w:left w:val="none" w:sz="0" w:space="0" w:color="auto"/>
                        <w:bottom w:val="none" w:sz="0" w:space="0" w:color="auto"/>
                        <w:right w:val="none" w:sz="0" w:space="0" w:color="auto"/>
                      </w:divBdr>
                    </w:div>
                    <w:div w:id="1813667082">
                      <w:marLeft w:val="0"/>
                      <w:marRight w:val="0"/>
                      <w:marTop w:val="0"/>
                      <w:marBottom w:val="0"/>
                      <w:divBdr>
                        <w:top w:val="none" w:sz="0" w:space="0" w:color="auto"/>
                        <w:left w:val="none" w:sz="0" w:space="0" w:color="auto"/>
                        <w:bottom w:val="none" w:sz="0" w:space="0" w:color="auto"/>
                        <w:right w:val="none" w:sz="0" w:space="0" w:color="auto"/>
                      </w:divBdr>
                    </w:div>
                    <w:div w:id="2040276193">
                      <w:marLeft w:val="0"/>
                      <w:marRight w:val="0"/>
                      <w:marTop w:val="0"/>
                      <w:marBottom w:val="0"/>
                      <w:divBdr>
                        <w:top w:val="none" w:sz="0" w:space="0" w:color="auto"/>
                        <w:left w:val="none" w:sz="0" w:space="0" w:color="auto"/>
                        <w:bottom w:val="none" w:sz="0" w:space="0" w:color="auto"/>
                        <w:right w:val="none" w:sz="0" w:space="0" w:color="auto"/>
                      </w:divBdr>
                    </w:div>
                    <w:div w:id="1566531769">
                      <w:marLeft w:val="0"/>
                      <w:marRight w:val="0"/>
                      <w:marTop w:val="0"/>
                      <w:marBottom w:val="0"/>
                      <w:divBdr>
                        <w:top w:val="none" w:sz="0" w:space="0" w:color="auto"/>
                        <w:left w:val="none" w:sz="0" w:space="0" w:color="auto"/>
                        <w:bottom w:val="none" w:sz="0" w:space="0" w:color="auto"/>
                        <w:right w:val="none" w:sz="0" w:space="0" w:color="auto"/>
                      </w:divBdr>
                    </w:div>
                    <w:div w:id="941718449">
                      <w:marLeft w:val="0"/>
                      <w:marRight w:val="0"/>
                      <w:marTop w:val="0"/>
                      <w:marBottom w:val="0"/>
                      <w:divBdr>
                        <w:top w:val="none" w:sz="0" w:space="0" w:color="auto"/>
                        <w:left w:val="none" w:sz="0" w:space="0" w:color="auto"/>
                        <w:bottom w:val="none" w:sz="0" w:space="0" w:color="auto"/>
                        <w:right w:val="none" w:sz="0" w:space="0" w:color="auto"/>
                      </w:divBdr>
                    </w:div>
                    <w:div w:id="1915818820">
                      <w:marLeft w:val="0"/>
                      <w:marRight w:val="0"/>
                      <w:marTop w:val="0"/>
                      <w:marBottom w:val="0"/>
                      <w:divBdr>
                        <w:top w:val="none" w:sz="0" w:space="0" w:color="auto"/>
                        <w:left w:val="none" w:sz="0" w:space="0" w:color="auto"/>
                        <w:bottom w:val="none" w:sz="0" w:space="0" w:color="auto"/>
                        <w:right w:val="none" w:sz="0" w:space="0" w:color="auto"/>
                      </w:divBdr>
                    </w:div>
                    <w:div w:id="444541904">
                      <w:marLeft w:val="0"/>
                      <w:marRight w:val="0"/>
                      <w:marTop w:val="0"/>
                      <w:marBottom w:val="0"/>
                      <w:divBdr>
                        <w:top w:val="none" w:sz="0" w:space="0" w:color="auto"/>
                        <w:left w:val="none" w:sz="0" w:space="0" w:color="auto"/>
                        <w:bottom w:val="none" w:sz="0" w:space="0" w:color="auto"/>
                        <w:right w:val="none" w:sz="0" w:space="0" w:color="auto"/>
                      </w:divBdr>
                    </w:div>
                    <w:div w:id="1399598676">
                      <w:marLeft w:val="0"/>
                      <w:marRight w:val="0"/>
                      <w:marTop w:val="0"/>
                      <w:marBottom w:val="0"/>
                      <w:divBdr>
                        <w:top w:val="none" w:sz="0" w:space="0" w:color="auto"/>
                        <w:left w:val="none" w:sz="0" w:space="0" w:color="auto"/>
                        <w:bottom w:val="none" w:sz="0" w:space="0" w:color="auto"/>
                        <w:right w:val="none" w:sz="0" w:space="0" w:color="auto"/>
                      </w:divBdr>
                    </w:div>
                    <w:div w:id="1786847482">
                      <w:marLeft w:val="0"/>
                      <w:marRight w:val="0"/>
                      <w:marTop w:val="0"/>
                      <w:marBottom w:val="0"/>
                      <w:divBdr>
                        <w:top w:val="none" w:sz="0" w:space="0" w:color="auto"/>
                        <w:left w:val="none" w:sz="0" w:space="0" w:color="auto"/>
                        <w:bottom w:val="none" w:sz="0" w:space="0" w:color="auto"/>
                        <w:right w:val="none" w:sz="0" w:space="0" w:color="auto"/>
                      </w:divBdr>
                    </w:div>
                    <w:div w:id="545147887">
                      <w:marLeft w:val="0"/>
                      <w:marRight w:val="0"/>
                      <w:marTop w:val="0"/>
                      <w:marBottom w:val="0"/>
                      <w:divBdr>
                        <w:top w:val="none" w:sz="0" w:space="0" w:color="auto"/>
                        <w:left w:val="none" w:sz="0" w:space="0" w:color="auto"/>
                        <w:bottom w:val="none" w:sz="0" w:space="0" w:color="auto"/>
                        <w:right w:val="none" w:sz="0" w:space="0" w:color="auto"/>
                      </w:divBdr>
                    </w:div>
                    <w:div w:id="845753633">
                      <w:marLeft w:val="0"/>
                      <w:marRight w:val="0"/>
                      <w:marTop w:val="0"/>
                      <w:marBottom w:val="0"/>
                      <w:divBdr>
                        <w:top w:val="none" w:sz="0" w:space="0" w:color="auto"/>
                        <w:left w:val="none" w:sz="0" w:space="0" w:color="auto"/>
                        <w:bottom w:val="none" w:sz="0" w:space="0" w:color="auto"/>
                        <w:right w:val="none" w:sz="0" w:space="0" w:color="auto"/>
                      </w:divBdr>
                    </w:div>
                    <w:div w:id="1513255328">
                      <w:marLeft w:val="0"/>
                      <w:marRight w:val="0"/>
                      <w:marTop w:val="0"/>
                      <w:marBottom w:val="0"/>
                      <w:divBdr>
                        <w:top w:val="none" w:sz="0" w:space="0" w:color="auto"/>
                        <w:left w:val="none" w:sz="0" w:space="0" w:color="auto"/>
                        <w:bottom w:val="none" w:sz="0" w:space="0" w:color="auto"/>
                        <w:right w:val="none" w:sz="0" w:space="0" w:color="auto"/>
                      </w:divBdr>
                    </w:div>
                    <w:div w:id="800196481">
                      <w:marLeft w:val="0"/>
                      <w:marRight w:val="0"/>
                      <w:marTop w:val="0"/>
                      <w:marBottom w:val="0"/>
                      <w:divBdr>
                        <w:top w:val="none" w:sz="0" w:space="0" w:color="auto"/>
                        <w:left w:val="none" w:sz="0" w:space="0" w:color="auto"/>
                        <w:bottom w:val="none" w:sz="0" w:space="0" w:color="auto"/>
                        <w:right w:val="none" w:sz="0" w:space="0" w:color="auto"/>
                      </w:divBdr>
                    </w:div>
                    <w:div w:id="2015984978">
                      <w:marLeft w:val="0"/>
                      <w:marRight w:val="0"/>
                      <w:marTop w:val="0"/>
                      <w:marBottom w:val="0"/>
                      <w:divBdr>
                        <w:top w:val="none" w:sz="0" w:space="0" w:color="auto"/>
                        <w:left w:val="none" w:sz="0" w:space="0" w:color="auto"/>
                        <w:bottom w:val="none" w:sz="0" w:space="0" w:color="auto"/>
                        <w:right w:val="none" w:sz="0" w:space="0" w:color="auto"/>
                      </w:divBdr>
                    </w:div>
                    <w:div w:id="1874146505">
                      <w:marLeft w:val="0"/>
                      <w:marRight w:val="0"/>
                      <w:marTop w:val="0"/>
                      <w:marBottom w:val="0"/>
                      <w:divBdr>
                        <w:top w:val="none" w:sz="0" w:space="0" w:color="auto"/>
                        <w:left w:val="none" w:sz="0" w:space="0" w:color="auto"/>
                        <w:bottom w:val="none" w:sz="0" w:space="0" w:color="auto"/>
                        <w:right w:val="none" w:sz="0" w:space="0" w:color="auto"/>
                      </w:divBdr>
                    </w:div>
                    <w:div w:id="652488959">
                      <w:marLeft w:val="0"/>
                      <w:marRight w:val="0"/>
                      <w:marTop w:val="0"/>
                      <w:marBottom w:val="0"/>
                      <w:divBdr>
                        <w:top w:val="none" w:sz="0" w:space="0" w:color="auto"/>
                        <w:left w:val="none" w:sz="0" w:space="0" w:color="auto"/>
                        <w:bottom w:val="none" w:sz="0" w:space="0" w:color="auto"/>
                        <w:right w:val="none" w:sz="0" w:space="0" w:color="auto"/>
                      </w:divBdr>
                    </w:div>
                    <w:div w:id="944653220">
                      <w:marLeft w:val="0"/>
                      <w:marRight w:val="0"/>
                      <w:marTop w:val="0"/>
                      <w:marBottom w:val="0"/>
                      <w:divBdr>
                        <w:top w:val="none" w:sz="0" w:space="0" w:color="auto"/>
                        <w:left w:val="none" w:sz="0" w:space="0" w:color="auto"/>
                        <w:bottom w:val="none" w:sz="0" w:space="0" w:color="auto"/>
                        <w:right w:val="none" w:sz="0" w:space="0" w:color="auto"/>
                      </w:divBdr>
                    </w:div>
                    <w:div w:id="417824135">
                      <w:marLeft w:val="0"/>
                      <w:marRight w:val="0"/>
                      <w:marTop w:val="0"/>
                      <w:marBottom w:val="0"/>
                      <w:divBdr>
                        <w:top w:val="none" w:sz="0" w:space="0" w:color="auto"/>
                        <w:left w:val="none" w:sz="0" w:space="0" w:color="auto"/>
                        <w:bottom w:val="none" w:sz="0" w:space="0" w:color="auto"/>
                        <w:right w:val="none" w:sz="0" w:space="0" w:color="auto"/>
                      </w:divBdr>
                    </w:div>
                    <w:div w:id="1210994247">
                      <w:marLeft w:val="0"/>
                      <w:marRight w:val="0"/>
                      <w:marTop w:val="0"/>
                      <w:marBottom w:val="0"/>
                      <w:divBdr>
                        <w:top w:val="none" w:sz="0" w:space="0" w:color="auto"/>
                        <w:left w:val="none" w:sz="0" w:space="0" w:color="auto"/>
                        <w:bottom w:val="none" w:sz="0" w:space="0" w:color="auto"/>
                        <w:right w:val="none" w:sz="0" w:space="0" w:color="auto"/>
                      </w:divBdr>
                    </w:div>
                    <w:div w:id="488207242">
                      <w:marLeft w:val="0"/>
                      <w:marRight w:val="0"/>
                      <w:marTop w:val="0"/>
                      <w:marBottom w:val="0"/>
                      <w:divBdr>
                        <w:top w:val="none" w:sz="0" w:space="0" w:color="auto"/>
                        <w:left w:val="none" w:sz="0" w:space="0" w:color="auto"/>
                        <w:bottom w:val="none" w:sz="0" w:space="0" w:color="auto"/>
                        <w:right w:val="none" w:sz="0" w:space="0" w:color="auto"/>
                      </w:divBdr>
                    </w:div>
                    <w:div w:id="253248213">
                      <w:marLeft w:val="0"/>
                      <w:marRight w:val="0"/>
                      <w:marTop w:val="0"/>
                      <w:marBottom w:val="0"/>
                      <w:divBdr>
                        <w:top w:val="none" w:sz="0" w:space="0" w:color="auto"/>
                        <w:left w:val="none" w:sz="0" w:space="0" w:color="auto"/>
                        <w:bottom w:val="none" w:sz="0" w:space="0" w:color="auto"/>
                        <w:right w:val="none" w:sz="0" w:space="0" w:color="auto"/>
                      </w:divBdr>
                    </w:div>
                    <w:div w:id="2011789351">
                      <w:marLeft w:val="0"/>
                      <w:marRight w:val="0"/>
                      <w:marTop w:val="0"/>
                      <w:marBottom w:val="0"/>
                      <w:divBdr>
                        <w:top w:val="none" w:sz="0" w:space="0" w:color="auto"/>
                        <w:left w:val="none" w:sz="0" w:space="0" w:color="auto"/>
                        <w:bottom w:val="none" w:sz="0" w:space="0" w:color="auto"/>
                        <w:right w:val="none" w:sz="0" w:space="0" w:color="auto"/>
                      </w:divBdr>
                    </w:div>
                    <w:div w:id="277444936">
                      <w:marLeft w:val="0"/>
                      <w:marRight w:val="0"/>
                      <w:marTop w:val="0"/>
                      <w:marBottom w:val="0"/>
                      <w:divBdr>
                        <w:top w:val="none" w:sz="0" w:space="0" w:color="auto"/>
                        <w:left w:val="none" w:sz="0" w:space="0" w:color="auto"/>
                        <w:bottom w:val="none" w:sz="0" w:space="0" w:color="auto"/>
                        <w:right w:val="none" w:sz="0" w:space="0" w:color="auto"/>
                      </w:divBdr>
                    </w:div>
                    <w:div w:id="1830486450">
                      <w:marLeft w:val="0"/>
                      <w:marRight w:val="0"/>
                      <w:marTop w:val="0"/>
                      <w:marBottom w:val="0"/>
                      <w:divBdr>
                        <w:top w:val="none" w:sz="0" w:space="0" w:color="auto"/>
                        <w:left w:val="none" w:sz="0" w:space="0" w:color="auto"/>
                        <w:bottom w:val="none" w:sz="0" w:space="0" w:color="auto"/>
                        <w:right w:val="none" w:sz="0" w:space="0" w:color="auto"/>
                      </w:divBdr>
                    </w:div>
                    <w:div w:id="397482507">
                      <w:marLeft w:val="0"/>
                      <w:marRight w:val="0"/>
                      <w:marTop w:val="0"/>
                      <w:marBottom w:val="0"/>
                      <w:divBdr>
                        <w:top w:val="none" w:sz="0" w:space="0" w:color="auto"/>
                        <w:left w:val="none" w:sz="0" w:space="0" w:color="auto"/>
                        <w:bottom w:val="none" w:sz="0" w:space="0" w:color="auto"/>
                        <w:right w:val="none" w:sz="0" w:space="0" w:color="auto"/>
                      </w:divBdr>
                    </w:div>
                    <w:div w:id="692608126">
                      <w:marLeft w:val="0"/>
                      <w:marRight w:val="0"/>
                      <w:marTop w:val="0"/>
                      <w:marBottom w:val="0"/>
                      <w:divBdr>
                        <w:top w:val="none" w:sz="0" w:space="0" w:color="auto"/>
                        <w:left w:val="none" w:sz="0" w:space="0" w:color="auto"/>
                        <w:bottom w:val="none" w:sz="0" w:space="0" w:color="auto"/>
                        <w:right w:val="none" w:sz="0" w:space="0" w:color="auto"/>
                      </w:divBdr>
                    </w:div>
                    <w:div w:id="1857382647">
                      <w:marLeft w:val="0"/>
                      <w:marRight w:val="0"/>
                      <w:marTop w:val="0"/>
                      <w:marBottom w:val="0"/>
                      <w:divBdr>
                        <w:top w:val="none" w:sz="0" w:space="0" w:color="auto"/>
                        <w:left w:val="none" w:sz="0" w:space="0" w:color="auto"/>
                        <w:bottom w:val="none" w:sz="0" w:space="0" w:color="auto"/>
                        <w:right w:val="none" w:sz="0" w:space="0" w:color="auto"/>
                      </w:divBdr>
                    </w:div>
                    <w:div w:id="1635676690">
                      <w:marLeft w:val="0"/>
                      <w:marRight w:val="0"/>
                      <w:marTop w:val="0"/>
                      <w:marBottom w:val="0"/>
                      <w:divBdr>
                        <w:top w:val="none" w:sz="0" w:space="0" w:color="auto"/>
                        <w:left w:val="none" w:sz="0" w:space="0" w:color="auto"/>
                        <w:bottom w:val="none" w:sz="0" w:space="0" w:color="auto"/>
                        <w:right w:val="none" w:sz="0" w:space="0" w:color="auto"/>
                      </w:divBdr>
                    </w:div>
                    <w:div w:id="1466698162">
                      <w:marLeft w:val="0"/>
                      <w:marRight w:val="0"/>
                      <w:marTop w:val="0"/>
                      <w:marBottom w:val="0"/>
                      <w:divBdr>
                        <w:top w:val="none" w:sz="0" w:space="0" w:color="auto"/>
                        <w:left w:val="none" w:sz="0" w:space="0" w:color="auto"/>
                        <w:bottom w:val="none" w:sz="0" w:space="0" w:color="auto"/>
                        <w:right w:val="none" w:sz="0" w:space="0" w:color="auto"/>
                      </w:divBdr>
                    </w:div>
                    <w:div w:id="1935480065">
                      <w:marLeft w:val="0"/>
                      <w:marRight w:val="0"/>
                      <w:marTop w:val="0"/>
                      <w:marBottom w:val="0"/>
                      <w:divBdr>
                        <w:top w:val="none" w:sz="0" w:space="0" w:color="auto"/>
                        <w:left w:val="none" w:sz="0" w:space="0" w:color="auto"/>
                        <w:bottom w:val="none" w:sz="0" w:space="0" w:color="auto"/>
                        <w:right w:val="none" w:sz="0" w:space="0" w:color="auto"/>
                      </w:divBdr>
                    </w:div>
                    <w:div w:id="1603144726">
                      <w:marLeft w:val="0"/>
                      <w:marRight w:val="0"/>
                      <w:marTop w:val="0"/>
                      <w:marBottom w:val="0"/>
                      <w:divBdr>
                        <w:top w:val="none" w:sz="0" w:space="0" w:color="auto"/>
                        <w:left w:val="none" w:sz="0" w:space="0" w:color="auto"/>
                        <w:bottom w:val="none" w:sz="0" w:space="0" w:color="auto"/>
                        <w:right w:val="none" w:sz="0" w:space="0" w:color="auto"/>
                      </w:divBdr>
                    </w:div>
                    <w:div w:id="842596500">
                      <w:marLeft w:val="0"/>
                      <w:marRight w:val="0"/>
                      <w:marTop w:val="0"/>
                      <w:marBottom w:val="0"/>
                      <w:divBdr>
                        <w:top w:val="none" w:sz="0" w:space="0" w:color="auto"/>
                        <w:left w:val="none" w:sz="0" w:space="0" w:color="auto"/>
                        <w:bottom w:val="none" w:sz="0" w:space="0" w:color="auto"/>
                        <w:right w:val="none" w:sz="0" w:space="0" w:color="auto"/>
                      </w:divBdr>
                    </w:div>
                    <w:div w:id="933510559">
                      <w:marLeft w:val="0"/>
                      <w:marRight w:val="0"/>
                      <w:marTop w:val="0"/>
                      <w:marBottom w:val="0"/>
                      <w:divBdr>
                        <w:top w:val="none" w:sz="0" w:space="0" w:color="auto"/>
                        <w:left w:val="none" w:sz="0" w:space="0" w:color="auto"/>
                        <w:bottom w:val="none" w:sz="0" w:space="0" w:color="auto"/>
                        <w:right w:val="none" w:sz="0" w:space="0" w:color="auto"/>
                      </w:divBdr>
                    </w:div>
                    <w:div w:id="183792330">
                      <w:marLeft w:val="0"/>
                      <w:marRight w:val="0"/>
                      <w:marTop w:val="0"/>
                      <w:marBottom w:val="0"/>
                      <w:divBdr>
                        <w:top w:val="none" w:sz="0" w:space="0" w:color="auto"/>
                        <w:left w:val="none" w:sz="0" w:space="0" w:color="auto"/>
                        <w:bottom w:val="none" w:sz="0" w:space="0" w:color="auto"/>
                        <w:right w:val="none" w:sz="0" w:space="0" w:color="auto"/>
                      </w:divBdr>
                    </w:div>
                    <w:div w:id="1438864528">
                      <w:marLeft w:val="0"/>
                      <w:marRight w:val="0"/>
                      <w:marTop w:val="0"/>
                      <w:marBottom w:val="0"/>
                      <w:divBdr>
                        <w:top w:val="none" w:sz="0" w:space="0" w:color="auto"/>
                        <w:left w:val="none" w:sz="0" w:space="0" w:color="auto"/>
                        <w:bottom w:val="none" w:sz="0" w:space="0" w:color="auto"/>
                        <w:right w:val="none" w:sz="0" w:space="0" w:color="auto"/>
                      </w:divBdr>
                    </w:div>
                    <w:div w:id="814765022">
                      <w:marLeft w:val="0"/>
                      <w:marRight w:val="0"/>
                      <w:marTop w:val="0"/>
                      <w:marBottom w:val="0"/>
                      <w:divBdr>
                        <w:top w:val="none" w:sz="0" w:space="0" w:color="auto"/>
                        <w:left w:val="none" w:sz="0" w:space="0" w:color="auto"/>
                        <w:bottom w:val="none" w:sz="0" w:space="0" w:color="auto"/>
                        <w:right w:val="none" w:sz="0" w:space="0" w:color="auto"/>
                      </w:divBdr>
                    </w:div>
                    <w:div w:id="379014863">
                      <w:marLeft w:val="0"/>
                      <w:marRight w:val="0"/>
                      <w:marTop w:val="0"/>
                      <w:marBottom w:val="0"/>
                      <w:divBdr>
                        <w:top w:val="none" w:sz="0" w:space="0" w:color="auto"/>
                        <w:left w:val="none" w:sz="0" w:space="0" w:color="auto"/>
                        <w:bottom w:val="none" w:sz="0" w:space="0" w:color="auto"/>
                        <w:right w:val="none" w:sz="0" w:space="0" w:color="auto"/>
                      </w:divBdr>
                    </w:div>
                    <w:div w:id="1789818509">
                      <w:marLeft w:val="0"/>
                      <w:marRight w:val="0"/>
                      <w:marTop w:val="0"/>
                      <w:marBottom w:val="0"/>
                      <w:divBdr>
                        <w:top w:val="none" w:sz="0" w:space="0" w:color="auto"/>
                        <w:left w:val="none" w:sz="0" w:space="0" w:color="auto"/>
                        <w:bottom w:val="none" w:sz="0" w:space="0" w:color="auto"/>
                        <w:right w:val="none" w:sz="0" w:space="0" w:color="auto"/>
                      </w:divBdr>
                    </w:div>
                    <w:div w:id="423839684">
                      <w:marLeft w:val="0"/>
                      <w:marRight w:val="0"/>
                      <w:marTop w:val="0"/>
                      <w:marBottom w:val="0"/>
                      <w:divBdr>
                        <w:top w:val="none" w:sz="0" w:space="0" w:color="auto"/>
                        <w:left w:val="none" w:sz="0" w:space="0" w:color="auto"/>
                        <w:bottom w:val="none" w:sz="0" w:space="0" w:color="auto"/>
                        <w:right w:val="none" w:sz="0" w:space="0" w:color="auto"/>
                      </w:divBdr>
                    </w:div>
                    <w:div w:id="1109663328">
                      <w:marLeft w:val="0"/>
                      <w:marRight w:val="0"/>
                      <w:marTop w:val="0"/>
                      <w:marBottom w:val="0"/>
                      <w:divBdr>
                        <w:top w:val="none" w:sz="0" w:space="0" w:color="auto"/>
                        <w:left w:val="none" w:sz="0" w:space="0" w:color="auto"/>
                        <w:bottom w:val="none" w:sz="0" w:space="0" w:color="auto"/>
                        <w:right w:val="none" w:sz="0" w:space="0" w:color="auto"/>
                      </w:divBdr>
                    </w:div>
                    <w:div w:id="1821460957">
                      <w:marLeft w:val="0"/>
                      <w:marRight w:val="0"/>
                      <w:marTop w:val="0"/>
                      <w:marBottom w:val="0"/>
                      <w:divBdr>
                        <w:top w:val="none" w:sz="0" w:space="0" w:color="auto"/>
                        <w:left w:val="none" w:sz="0" w:space="0" w:color="auto"/>
                        <w:bottom w:val="none" w:sz="0" w:space="0" w:color="auto"/>
                        <w:right w:val="none" w:sz="0" w:space="0" w:color="auto"/>
                      </w:divBdr>
                    </w:div>
                    <w:div w:id="1406563598">
                      <w:marLeft w:val="0"/>
                      <w:marRight w:val="0"/>
                      <w:marTop w:val="0"/>
                      <w:marBottom w:val="0"/>
                      <w:divBdr>
                        <w:top w:val="none" w:sz="0" w:space="0" w:color="auto"/>
                        <w:left w:val="none" w:sz="0" w:space="0" w:color="auto"/>
                        <w:bottom w:val="none" w:sz="0" w:space="0" w:color="auto"/>
                        <w:right w:val="none" w:sz="0" w:space="0" w:color="auto"/>
                      </w:divBdr>
                    </w:div>
                    <w:div w:id="1044716951">
                      <w:marLeft w:val="0"/>
                      <w:marRight w:val="0"/>
                      <w:marTop w:val="0"/>
                      <w:marBottom w:val="0"/>
                      <w:divBdr>
                        <w:top w:val="none" w:sz="0" w:space="0" w:color="auto"/>
                        <w:left w:val="none" w:sz="0" w:space="0" w:color="auto"/>
                        <w:bottom w:val="none" w:sz="0" w:space="0" w:color="auto"/>
                        <w:right w:val="none" w:sz="0" w:space="0" w:color="auto"/>
                      </w:divBdr>
                    </w:div>
                    <w:div w:id="705714632">
                      <w:marLeft w:val="0"/>
                      <w:marRight w:val="0"/>
                      <w:marTop w:val="0"/>
                      <w:marBottom w:val="0"/>
                      <w:divBdr>
                        <w:top w:val="none" w:sz="0" w:space="0" w:color="auto"/>
                        <w:left w:val="none" w:sz="0" w:space="0" w:color="auto"/>
                        <w:bottom w:val="none" w:sz="0" w:space="0" w:color="auto"/>
                        <w:right w:val="none" w:sz="0" w:space="0" w:color="auto"/>
                      </w:divBdr>
                    </w:div>
                    <w:div w:id="2076197699">
                      <w:marLeft w:val="0"/>
                      <w:marRight w:val="0"/>
                      <w:marTop w:val="0"/>
                      <w:marBottom w:val="0"/>
                      <w:divBdr>
                        <w:top w:val="none" w:sz="0" w:space="0" w:color="auto"/>
                        <w:left w:val="none" w:sz="0" w:space="0" w:color="auto"/>
                        <w:bottom w:val="none" w:sz="0" w:space="0" w:color="auto"/>
                        <w:right w:val="none" w:sz="0" w:space="0" w:color="auto"/>
                      </w:divBdr>
                    </w:div>
                    <w:div w:id="1890845399">
                      <w:marLeft w:val="0"/>
                      <w:marRight w:val="0"/>
                      <w:marTop w:val="0"/>
                      <w:marBottom w:val="0"/>
                      <w:divBdr>
                        <w:top w:val="none" w:sz="0" w:space="0" w:color="auto"/>
                        <w:left w:val="none" w:sz="0" w:space="0" w:color="auto"/>
                        <w:bottom w:val="none" w:sz="0" w:space="0" w:color="auto"/>
                        <w:right w:val="none" w:sz="0" w:space="0" w:color="auto"/>
                      </w:divBdr>
                    </w:div>
                    <w:div w:id="1874884447">
                      <w:marLeft w:val="0"/>
                      <w:marRight w:val="0"/>
                      <w:marTop w:val="0"/>
                      <w:marBottom w:val="0"/>
                      <w:divBdr>
                        <w:top w:val="none" w:sz="0" w:space="0" w:color="auto"/>
                        <w:left w:val="none" w:sz="0" w:space="0" w:color="auto"/>
                        <w:bottom w:val="none" w:sz="0" w:space="0" w:color="auto"/>
                        <w:right w:val="none" w:sz="0" w:space="0" w:color="auto"/>
                      </w:divBdr>
                    </w:div>
                    <w:div w:id="868446375">
                      <w:marLeft w:val="0"/>
                      <w:marRight w:val="0"/>
                      <w:marTop w:val="0"/>
                      <w:marBottom w:val="0"/>
                      <w:divBdr>
                        <w:top w:val="none" w:sz="0" w:space="0" w:color="auto"/>
                        <w:left w:val="none" w:sz="0" w:space="0" w:color="auto"/>
                        <w:bottom w:val="none" w:sz="0" w:space="0" w:color="auto"/>
                        <w:right w:val="none" w:sz="0" w:space="0" w:color="auto"/>
                      </w:divBdr>
                    </w:div>
                    <w:div w:id="1789162155">
                      <w:marLeft w:val="0"/>
                      <w:marRight w:val="0"/>
                      <w:marTop w:val="0"/>
                      <w:marBottom w:val="0"/>
                      <w:divBdr>
                        <w:top w:val="none" w:sz="0" w:space="0" w:color="auto"/>
                        <w:left w:val="none" w:sz="0" w:space="0" w:color="auto"/>
                        <w:bottom w:val="none" w:sz="0" w:space="0" w:color="auto"/>
                        <w:right w:val="none" w:sz="0" w:space="0" w:color="auto"/>
                      </w:divBdr>
                    </w:div>
                    <w:div w:id="730813456">
                      <w:marLeft w:val="0"/>
                      <w:marRight w:val="0"/>
                      <w:marTop w:val="0"/>
                      <w:marBottom w:val="0"/>
                      <w:divBdr>
                        <w:top w:val="none" w:sz="0" w:space="0" w:color="auto"/>
                        <w:left w:val="none" w:sz="0" w:space="0" w:color="auto"/>
                        <w:bottom w:val="none" w:sz="0" w:space="0" w:color="auto"/>
                        <w:right w:val="none" w:sz="0" w:space="0" w:color="auto"/>
                      </w:divBdr>
                    </w:div>
                    <w:div w:id="2070498217">
                      <w:marLeft w:val="0"/>
                      <w:marRight w:val="0"/>
                      <w:marTop w:val="0"/>
                      <w:marBottom w:val="0"/>
                      <w:divBdr>
                        <w:top w:val="none" w:sz="0" w:space="0" w:color="auto"/>
                        <w:left w:val="none" w:sz="0" w:space="0" w:color="auto"/>
                        <w:bottom w:val="none" w:sz="0" w:space="0" w:color="auto"/>
                        <w:right w:val="none" w:sz="0" w:space="0" w:color="auto"/>
                      </w:divBdr>
                    </w:div>
                    <w:div w:id="776100234">
                      <w:marLeft w:val="0"/>
                      <w:marRight w:val="0"/>
                      <w:marTop w:val="0"/>
                      <w:marBottom w:val="0"/>
                      <w:divBdr>
                        <w:top w:val="none" w:sz="0" w:space="0" w:color="auto"/>
                        <w:left w:val="none" w:sz="0" w:space="0" w:color="auto"/>
                        <w:bottom w:val="none" w:sz="0" w:space="0" w:color="auto"/>
                        <w:right w:val="none" w:sz="0" w:space="0" w:color="auto"/>
                      </w:divBdr>
                    </w:div>
                    <w:div w:id="643513280">
                      <w:marLeft w:val="0"/>
                      <w:marRight w:val="0"/>
                      <w:marTop w:val="0"/>
                      <w:marBottom w:val="0"/>
                      <w:divBdr>
                        <w:top w:val="none" w:sz="0" w:space="0" w:color="auto"/>
                        <w:left w:val="none" w:sz="0" w:space="0" w:color="auto"/>
                        <w:bottom w:val="none" w:sz="0" w:space="0" w:color="auto"/>
                        <w:right w:val="none" w:sz="0" w:space="0" w:color="auto"/>
                      </w:divBdr>
                    </w:div>
                    <w:div w:id="1137599885">
                      <w:marLeft w:val="0"/>
                      <w:marRight w:val="0"/>
                      <w:marTop w:val="0"/>
                      <w:marBottom w:val="0"/>
                      <w:divBdr>
                        <w:top w:val="none" w:sz="0" w:space="0" w:color="auto"/>
                        <w:left w:val="none" w:sz="0" w:space="0" w:color="auto"/>
                        <w:bottom w:val="none" w:sz="0" w:space="0" w:color="auto"/>
                        <w:right w:val="none" w:sz="0" w:space="0" w:color="auto"/>
                      </w:divBdr>
                    </w:div>
                    <w:div w:id="1810590783">
                      <w:marLeft w:val="0"/>
                      <w:marRight w:val="0"/>
                      <w:marTop w:val="0"/>
                      <w:marBottom w:val="0"/>
                      <w:divBdr>
                        <w:top w:val="none" w:sz="0" w:space="0" w:color="auto"/>
                        <w:left w:val="none" w:sz="0" w:space="0" w:color="auto"/>
                        <w:bottom w:val="none" w:sz="0" w:space="0" w:color="auto"/>
                        <w:right w:val="none" w:sz="0" w:space="0" w:color="auto"/>
                      </w:divBdr>
                    </w:div>
                    <w:div w:id="1455712875">
                      <w:marLeft w:val="0"/>
                      <w:marRight w:val="0"/>
                      <w:marTop w:val="0"/>
                      <w:marBottom w:val="0"/>
                      <w:divBdr>
                        <w:top w:val="none" w:sz="0" w:space="0" w:color="auto"/>
                        <w:left w:val="none" w:sz="0" w:space="0" w:color="auto"/>
                        <w:bottom w:val="none" w:sz="0" w:space="0" w:color="auto"/>
                        <w:right w:val="none" w:sz="0" w:space="0" w:color="auto"/>
                      </w:divBdr>
                    </w:div>
                    <w:div w:id="943806766">
                      <w:marLeft w:val="0"/>
                      <w:marRight w:val="0"/>
                      <w:marTop w:val="0"/>
                      <w:marBottom w:val="0"/>
                      <w:divBdr>
                        <w:top w:val="none" w:sz="0" w:space="0" w:color="auto"/>
                        <w:left w:val="none" w:sz="0" w:space="0" w:color="auto"/>
                        <w:bottom w:val="none" w:sz="0" w:space="0" w:color="auto"/>
                        <w:right w:val="none" w:sz="0" w:space="0" w:color="auto"/>
                      </w:divBdr>
                    </w:div>
                    <w:div w:id="1305547306">
                      <w:marLeft w:val="0"/>
                      <w:marRight w:val="0"/>
                      <w:marTop w:val="0"/>
                      <w:marBottom w:val="0"/>
                      <w:divBdr>
                        <w:top w:val="none" w:sz="0" w:space="0" w:color="auto"/>
                        <w:left w:val="none" w:sz="0" w:space="0" w:color="auto"/>
                        <w:bottom w:val="none" w:sz="0" w:space="0" w:color="auto"/>
                        <w:right w:val="none" w:sz="0" w:space="0" w:color="auto"/>
                      </w:divBdr>
                    </w:div>
                    <w:div w:id="1446270693">
                      <w:marLeft w:val="0"/>
                      <w:marRight w:val="0"/>
                      <w:marTop w:val="0"/>
                      <w:marBottom w:val="0"/>
                      <w:divBdr>
                        <w:top w:val="none" w:sz="0" w:space="0" w:color="auto"/>
                        <w:left w:val="none" w:sz="0" w:space="0" w:color="auto"/>
                        <w:bottom w:val="none" w:sz="0" w:space="0" w:color="auto"/>
                        <w:right w:val="none" w:sz="0" w:space="0" w:color="auto"/>
                      </w:divBdr>
                    </w:div>
                    <w:div w:id="562063372">
                      <w:marLeft w:val="0"/>
                      <w:marRight w:val="0"/>
                      <w:marTop w:val="0"/>
                      <w:marBottom w:val="0"/>
                      <w:divBdr>
                        <w:top w:val="none" w:sz="0" w:space="0" w:color="auto"/>
                        <w:left w:val="none" w:sz="0" w:space="0" w:color="auto"/>
                        <w:bottom w:val="none" w:sz="0" w:space="0" w:color="auto"/>
                        <w:right w:val="none" w:sz="0" w:space="0" w:color="auto"/>
                      </w:divBdr>
                    </w:div>
                    <w:div w:id="961618869">
                      <w:marLeft w:val="0"/>
                      <w:marRight w:val="0"/>
                      <w:marTop w:val="0"/>
                      <w:marBottom w:val="0"/>
                      <w:divBdr>
                        <w:top w:val="none" w:sz="0" w:space="0" w:color="auto"/>
                        <w:left w:val="none" w:sz="0" w:space="0" w:color="auto"/>
                        <w:bottom w:val="none" w:sz="0" w:space="0" w:color="auto"/>
                        <w:right w:val="none" w:sz="0" w:space="0" w:color="auto"/>
                      </w:divBdr>
                    </w:div>
                    <w:div w:id="1551378282">
                      <w:marLeft w:val="0"/>
                      <w:marRight w:val="0"/>
                      <w:marTop w:val="0"/>
                      <w:marBottom w:val="0"/>
                      <w:divBdr>
                        <w:top w:val="none" w:sz="0" w:space="0" w:color="auto"/>
                        <w:left w:val="none" w:sz="0" w:space="0" w:color="auto"/>
                        <w:bottom w:val="none" w:sz="0" w:space="0" w:color="auto"/>
                        <w:right w:val="none" w:sz="0" w:space="0" w:color="auto"/>
                      </w:divBdr>
                    </w:div>
                    <w:div w:id="822039178">
                      <w:marLeft w:val="0"/>
                      <w:marRight w:val="0"/>
                      <w:marTop w:val="0"/>
                      <w:marBottom w:val="0"/>
                      <w:divBdr>
                        <w:top w:val="none" w:sz="0" w:space="0" w:color="auto"/>
                        <w:left w:val="none" w:sz="0" w:space="0" w:color="auto"/>
                        <w:bottom w:val="none" w:sz="0" w:space="0" w:color="auto"/>
                        <w:right w:val="none" w:sz="0" w:space="0" w:color="auto"/>
                      </w:divBdr>
                    </w:div>
                    <w:div w:id="534080008">
                      <w:marLeft w:val="0"/>
                      <w:marRight w:val="0"/>
                      <w:marTop w:val="0"/>
                      <w:marBottom w:val="0"/>
                      <w:divBdr>
                        <w:top w:val="none" w:sz="0" w:space="0" w:color="auto"/>
                        <w:left w:val="none" w:sz="0" w:space="0" w:color="auto"/>
                        <w:bottom w:val="none" w:sz="0" w:space="0" w:color="auto"/>
                        <w:right w:val="none" w:sz="0" w:space="0" w:color="auto"/>
                      </w:divBdr>
                    </w:div>
                    <w:div w:id="1822891413">
                      <w:marLeft w:val="0"/>
                      <w:marRight w:val="0"/>
                      <w:marTop w:val="0"/>
                      <w:marBottom w:val="0"/>
                      <w:divBdr>
                        <w:top w:val="none" w:sz="0" w:space="0" w:color="auto"/>
                        <w:left w:val="none" w:sz="0" w:space="0" w:color="auto"/>
                        <w:bottom w:val="none" w:sz="0" w:space="0" w:color="auto"/>
                        <w:right w:val="none" w:sz="0" w:space="0" w:color="auto"/>
                      </w:divBdr>
                    </w:div>
                    <w:div w:id="1825120111">
                      <w:marLeft w:val="0"/>
                      <w:marRight w:val="0"/>
                      <w:marTop w:val="0"/>
                      <w:marBottom w:val="0"/>
                      <w:divBdr>
                        <w:top w:val="none" w:sz="0" w:space="0" w:color="auto"/>
                        <w:left w:val="none" w:sz="0" w:space="0" w:color="auto"/>
                        <w:bottom w:val="none" w:sz="0" w:space="0" w:color="auto"/>
                        <w:right w:val="none" w:sz="0" w:space="0" w:color="auto"/>
                      </w:divBdr>
                    </w:div>
                    <w:div w:id="154423886">
                      <w:marLeft w:val="0"/>
                      <w:marRight w:val="0"/>
                      <w:marTop w:val="0"/>
                      <w:marBottom w:val="0"/>
                      <w:divBdr>
                        <w:top w:val="none" w:sz="0" w:space="0" w:color="auto"/>
                        <w:left w:val="none" w:sz="0" w:space="0" w:color="auto"/>
                        <w:bottom w:val="none" w:sz="0" w:space="0" w:color="auto"/>
                        <w:right w:val="none" w:sz="0" w:space="0" w:color="auto"/>
                      </w:divBdr>
                    </w:div>
                    <w:div w:id="740059709">
                      <w:marLeft w:val="0"/>
                      <w:marRight w:val="0"/>
                      <w:marTop w:val="0"/>
                      <w:marBottom w:val="0"/>
                      <w:divBdr>
                        <w:top w:val="none" w:sz="0" w:space="0" w:color="auto"/>
                        <w:left w:val="none" w:sz="0" w:space="0" w:color="auto"/>
                        <w:bottom w:val="none" w:sz="0" w:space="0" w:color="auto"/>
                        <w:right w:val="none" w:sz="0" w:space="0" w:color="auto"/>
                      </w:divBdr>
                    </w:div>
                    <w:div w:id="1263103473">
                      <w:marLeft w:val="0"/>
                      <w:marRight w:val="0"/>
                      <w:marTop w:val="0"/>
                      <w:marBottom w:val="0"/>
                      <w:divBdr>
                        <w:top w:val="none" w:sz="0" w:space="0" w:color="auto"/>
                        <w:left w:val="none" w:sz="0" w:space="0" w:color="auto"/>
                        <w:bottom w:val="none" w:sz="0" w:space="0" w:color="auto"/>
                        <w:right w:val="none" w:sz="0" w:space="0" w:color="auto"/>
                      </w:divBdr>
                    </w:div>
                    <w:div w:id="1806311676">
                      <w:marLeft w:val="0"/>
                      <w:marRight w:val="0"/>
                      <w:marTop w:val="0"/>
                      <w:marBottom w:val="0"/>
                      <w:divBdr>
                        <w:top w:val="none" w:sz="0" w:space="0" w:color="auto"/>
                        <w:left w:val="none" w:sz="0" w:space="0" w:color="auto"/>
                        <w:bottom w:val="none" w:sz="0" w:space="0" w:color="auto"/>
                        <w:right w:val="none" w:sz="0" w:space="0" w:color="auto"/>
                      </w:divBdr>
                    </w:div>
                    <w:div w:id="1795638340">
                      <w:marLeft w:val="0"/>
                      <w:marRight w:val="0"/>
                      <w:marTop w:val="0"/>
                      <w:marBottom w:val="0"/>
                      <w:divBdr>
                        <w:top w:val="none" w:sz="0" w:space="0" w:color="auto"/>
                        <w:left w:val="none" w:sz="0" w:space="0" w:color="auto"/>
                        <w:bottom w:val="none" w:sz="0" w:space="0" w:color="auto"/>
                        <w:right w:val="none" w:sz="0" w:space="0" w:color="auto"/>
                      </w:divBdr>
                    </w:div>
                    <w:div w:id="2030521742">
                      <w:marLeft w:val="0"/>
                      <w:marRight w:val="0"/>
                      <w:marTop w:val="0"/>
                      <w:marBottom w:val="0"/>
                      <w:divBdr>
                        <w:top w:val="none" w:sz="0" w:space="0" w:color="auto"/>
                        <w:left w:val="none" w:sz="0" w:space="0" w:color="auto"/>
                        <w:bottom w:val="none" w:sz="0" w:space="0" w:color="auto"/>
                        <w:right w:val="none" w:sz="0" w:space="0" w:color="auto"/>
                      </w:divBdr>
                    </w:div>
                    <w:div w:id="1584990416">
                      <w:marLeft w:val="0"/>
                      <w:marRight w:val="0"/>
                      <w:marTop w:val="0"/>
                      <w:marBottom w:val="0"/>
                      <w:divBdr>
                        <w:top w:val="none" w:sz="0" w:space="0" w:color="auto"/>
                        <w:left w:val="none" w:sz="0" w:space="0" w:color="auto"/>
                        <w:bottom w:val="none" w:sz="0" w:space="0" w:color="auto"/>
                        <w:right w:val="none" w:sz="0" w:space="0" w:color="auto"/>
                      </w:divBdr>
                    </w:div>
                    <w:div w:id="678695409">
                      <w:marLeft w:val="0"/>
                      <w:marRight w:val="0"/>
                      <w:marTop w:val="0"/>
                      <w:marBottom w:val="0"/>
                      <w:divBdr>
                        <w:top w:val="none" w:sz="0" w:space="0" w:color="auto"/>
                        <w:left w:val="none" w:sz="0" w:space="0" w:color="auto"/>
                        <w:bottom w:val="none" w:sz="0" w:space="0" w:color="auto"/>
                        <w:right w:val="none" w:sz="0" w:space="0" w:color="auto"/>
                      </w:divBdr>
                    </w:div>
                    <w:div w:id="1501115379">
                      <w:marLeft w:val="0"/>
                      <w:marRight w:val="0"/>
                      <w:marTop w:val="0"/>
                      <w:marBottom w:val="0"/>
                      <w:divBdr>
                        <w:top w:val="none" w:sz="0" w:space="0" w:color="auto"/>
                        <w:left w:val="none" w:sz="0" w:space="0" w:color="auto"/>
                        <w:bottom w:val="none" w:sz="0" w:space="0" w:color="auto"/>
                        <w:right w:val="none" w:sz="0" w:space="0" w:color="auto"/>
                      </w:divBdr>
                    </w:div>
                    <w:div w:id="78916418">
                      <w:marLeft w:val="0"/>
                      <w:marRight w:val="0"/>
                      <w:marTop w:val="0"/>
                      <w:marBottom w:val="0"/>
                      <w:divBdr>
                        <w:top w:val="none" w:sz="0" w:space="0" w:color="auto"/>
                        <w:left w:val="none" w:sz="0" w:space="0" w:color="auto"/>
                        <w:bottom w:val="none" w:sz="0" w:space="0" w:color="auto"/>
                        <w:right w:val="none" w:sz="0" w:space="0" w:color="auto"/>
                      </w:divBdr>
                    </w:div>
                    <w:div w:id="142936744">
                      <w:marLeft w:val="0"/>
                      <w:marRight w:val="0"/>
                      <w:marTop w:val="0"/>
                      <w:marBottom w:val="0"/>
                      <w:divBdr>
                        <w:top w:val="none" w:sz="0" w:space="0" w:color="auto"/>
                        <w:left w:val="none" w:sz="0" w:space="0" w:color="auto"/>
                        <w:bottom w:val="none" w:sz="0" w:space="0" w:color="auto"/>
                        <w:right w:val="none" w:sz="0" w:space="0" w:color="auto"/>
                      </w:divBdr>
                    </w:div>
                    <w:div w:id="1654410882">
                      <w:marLeft w:val="0"/>
                      <w:marRight w:val="0"/>
                      <w:marTop w:val="0"/>
                      <w:marBottom w:val="0"/>
                      <w:divBdr>
                        <w:top w:val="none" w:sz="0" w:space="0" w:color="auto"/>
                        <w:left w:val="none" w:sz="0" w:space="0" w:color="auto"/>
                        <w:bottom w:val="none" w:sz="0" w:space="0" w:color="auto"/>
                        <w:right w:val="none" w:sz="0" w:space="0" w:color="auto"/>
                      </w:divBdr>
                    </w:div>
                    <w:div w:id="1583022996">
                      <w:marLeft w:val="0"/>
                      <w:marRight w:val="0"/>
                      <w:marTop w:val="0"/>
                      <w:marBottom w:val="0"/>
                      <w:divBdr>
                        <w:top w:val="none" w:sz="0" w:space="0" w:color="auto"/>
                        <w:left w:val="none" w:sz="0" w:space="0" w:color="auto"/>
                        <w:bottom w:val="none" w:sz="0" w:space="0" w:color="auto"/>
                        <w:right w:val="none" w:sz="0" w:space="0" w:color="auto"/>
                      </w:divBdr>
                    </w:div>
                    <w:div w:id="1056927374">
                      <w:marLeft w:val="0"/>
                      <w:marRight w:val="0"/>
                      <w:marTop w:val="0"/>
                      <w:marBottom w:val="0"/>
                      <w:divBdr>
                        <w:top w:val="none" w:sz="0" w:space="0" w:color="auto"/>
                        <w:left w:val="none" w:sz="0" w:space="0" w:color="auto"/>
                        <w:bottom w:val="none" w:sz="0" w:space="0" w:color="auto"/>
                        <w:right w:val="none" w:sz="0" w:space="0" w:color="auto"/>
                      </w:divBdr>
                    </w:div>
                    <w:div w:id="1903175236">
                      <w:marLeft w:val="0"/>
                      <w:marRight w:val="0"/>
                      <w:marTop w:val="0"/>
                      <w:marBottom w:val="0"/>
                      <w:divBdr>
                        <w:top w:val="none" w:sz="0" w:space="0" w:color="auto"/>
                        <w:left w:val="none" w:sz="0" w:space="0" w:color="auto"/>
                        <w:bottom w:val="none" w:sz="0" w:space="0" w:color="auto"/>
                        <w:right w:val="none" w:sz="0" w:space="0" w:color="auto"/>
                      </w:divBdr>
                    </w:div>
                    <w:div w:id="342367417">
                      <w:marLeft w:val="0"/>
                      <w:marRight w:val="0"/>
                      <w:marTop w:val="0"/>
                      <w:marBottom w:val="0"/>
                      <w:divBdr>
                        <w:top w:val="none" w:sz="0" w:space="0" w:color="auto"/>
                        <w:left w:val="none" w:sz="0" w:space="0" w:color="auto"/>
                        <w:bottom w:val="none" w:sz="0" w:space="0" w:color="auto"/>
                        <w:right w:val="none" w:sz="0" w:space="0" w:color="auto"/>
                      </w:divBdr>
                    </w:div>
                    <w:div w:id="1962347254">
                      <w:marLeft w:val="0"/>
                      <w:marRight w:val="0"/>
                      <w:marTop w:val="0"/>
                      <w:marBottom w:val="0"/>
                      <w:divBdr>
                        <w:top w:val="none" w:sz="0" w:space="0" w:color="auto"/>
                        <w:left w:val="none" w:sz="0" w:space="0" w:color="auto"/>
                        <w:bottom w:val="none" w:sz="0" w:space="0" w:color="auto"/>
                        <w:right w:val="none" w:sz="0" w:space="0" w:color="auto"/>
                      </w:divBdr>
                    </w:div>
                    <w:div w:id="422536548">
                      <w:marLeft w:val="0"/>
                      <w:marRight w:val="0"/>
                      <w:marTop w:val="0"/>
                      <w:marBottom w:val="0"/>
                      <w:divBdr>
                        <w:top w:val="none" w:sz="0" w:space="0" w:color="auto"/>
                        <w:left w:val="none" w:sz="0" w:space="0" w:color="auto"/>
                        <w:bottom w:val="none" w:sz="0" w:space="0" w:color="auto"/>
                        <w:right w:val="none" w:sz="0" w:space="0" w:color="auto"/>
                      </w:divBdr>
                    </w:div>
                    <w:div w:id="1616984463">
                      <w:marLeft w:val="0"/>
                      <w:marRight w:val="0"/>
                      <w:marTop w:val="0"/>
                      <w:marBottom w:val="0"/>
                      <w:divBdr>
                        <w:top w:val="none" w:sz="0" w:space="0" w:color="auto"/>
                        <w:left w:val="none" w:sz="0" w:space="0" w:color="auto"/>
                        <w:bottom w:val="none" w:sz="0" w:space="0" w:color="auto"/>
                        <w:right w:val="none" w:sz="0" w:space="0" w:color="auto"/>
                      </w:divBdr>
                    </w:div>
                    <w:div w:id="1008603904">
                      <w:marLeft w:val="0"/>
                      <w:marRight w:val="0"/>
                      <w:marTop w:val="0"/>
                      <w:marBottom w:val="0"/>
                      <w:divBdr>
                        <w:top w:val="none" w:sz="0" w:space="0" w:color="auto"/>
                        <w:left w:val="none" w:sz="0" w:space="0" w:color="auto"/>
                        <w:bottom w:val="none" w:sz="0" w:space="0" w:color="auto"/>
                        <w:right w:val="none" w:sz="0" w:space="0" w:color="auto"/>
                      </w:divBdr>
                    </w:div>
                    <w:div w:id="1870216416">
                      <w:marLeft w:val="0"/>
                      <w:marRight w:val="0"/>
                      <w:marTop w:val="0"/>
                      <w:marBottom w:val="0"/>
                      <w:divBdr>
                        <w:top w:val="none" w:sz="0" w:space="0" w:color="auto"/>
                        <w:left w:val="none" w:sz="0" w:space="0" w:color="auto"/>
                        <w:bottom w:val="none" w:sz="0" w:space="0" w:color="auto"/>
                        <w:right w:val="none" w:sz="0" w:space="0" w:color="auto"/>
                      </w:divBdr>
                    </w:div>
                    <w:div w:id="2134865861">
                      <w:marLeft w:val="0"/>
                      <w:marRight w:val="0"/>
                      <w:marTop w:val="0"/>
                      <w:marBottom w:val="0"/>
                      <w:divBdr>
                        <w:top w:val="none" w:sz="0" w:space="0" w:color="auto"/>
                        <w:left w:val="none" w:sz="0" w:space="0" w:color="auto"/>
                        <w:bottom w:val="none" w:sz="0" w:space="0" w:color="auto"/>
                        <w:right w:val="none" w:sz="0" w:space="0" w:color="auto"/>
                      </w:divBdr>
                    </w:div>
                    <w:div w:id="1696806403">
                      <w:marLeft w:val="0"/>
                      <w:marRight w:val="0"/>
                      <w:marTop w:val="0"/>
                      <w:marBottom w:val="0"/>
                      <w:divBdr>
                        <w:top w:val="none" w:sz="0" w:space="0" w:color="auto"/>
                        <w:left w:val="none" w:sz="0" w:space="0" w:color="auto"/>
                        <w:bottom w:val="none" w:sz="0" w:space="0" w:color="auto"/>
                        <w:right w:val="none" w:sz="0" w:space="0" w:color="auto"/>
                      </w:divBdr>
                    </w:div>
                    <w:div w:id="1008827273">
                      <w:marLeft w:val="0"/>
                      <w:marRight w:val="0"/>
                      <w:marTop w:val="0"/>
                      <w:marBottom w:val="0"/>
                      <w:divBdr>
                        <w:top w:val="none" w:sz="0" w:space="0" w:color="auto"/>
                        <w:left w:val="none" w:sz="0" w:space="0" w:color="auto"/>
                        <w:bottom w:val="none" w:sz="0" w:space="0" w:color="auto"/>
                        <w:right w:val="none" w:sz="0" w:space="0" w:color="auto"/>
                      </w:divBdr>
                    </w:div>
                    <w:div w:id="1814789853">
                      <w:marLeft w:val="0"/>
                      <w:marRight w:val="0"/>
                      <w:marTop w:val="0"/>
                      <w:marBottom w:val="0"/>
                      <w:divBdr>
                        <w:top w:val="none" w:sz="0" w:space="0" w:color="auto"/>
                        <w:left w:val="none" w:sz="0" w:space="0" w:color="auto"/>
                        <w:bottom w:val="none" w:sz="0" w:space="0" w:color="auto"/>
                        <w:right w:val="none" w:sz="0" w:space="0" w:color="auto"/>
                      </w:divBdr>
                    </w:div>
                    <w:div w:id="124856544">
                      <w:marLeft w:val="0"/>
                      <w:marRight w:val="0"/>
                      <w:marTop w:val="0"/>
                      <w:marBottom w:val="0"/>
                      <w:divBdr>
                        <w:top w:val="none" w:sz="0" w:space="0" w:color="auto"/>
                        <w:left w:val="none" w:sz="0" w:space="0" w:color="auto"/>
                        <w:bottom w:val="none" w:sz="0" w:space="0" w:color="auto"/>
                        <w:right w:val="none" w:sz="0" w:space="0" w:color="auto"/>
                      </w:divBdr>
                    </w:div>
                    <w:div w:id="740061064">
                      <w:marLeft w:val="0"/>
                      <w:marRight w:val="0"/>
                      <w:marTop w:val="0"/>
                      <w:marBottom w:val="0"/>
                      <w:divBdr>
                        <w:top w:val="none" w:sz="0" w:space="0" w:color="auto"/>
                        <w:left w:val="none" w:sz="0" w:space="0" w:color="auto"/>
                        <w:bottom w:val="none" w:sz="0" w:space="0" w:color="auto"/>
                        <w:right w:val="none" w:sz="0" w:space="0" w:color="auto"/>
                      </w:divBdr>
                    </w:div>
                    <w:div w:id="1434937134">
                      <w:marLeft w:val="0"/>
                      <w:marRight w:val="0"/>
                      <w:marTop w:val="0"/>
                      <w:marBottom w:val="0"/>
                      <w:divBdr>
                        <w:top w:val="none" w:sz="0" w:space="0" w:color="auto"/>
                        <w:left w:val="none" w:sz="0" w:space="0" w:color="auto"/>
                        <w:bottom w:val="none" w:sz="0" w:space="0" w:color="auto"/>
                        <w:right w:val="none" w:sz="0" w:space="0" w:color="auto"/>
                      </w:divBdr>
                    </w:div>
                    <w:div w:id="47648308">
                      <w:marLeft w:val="0"/>
                      <w:marRight w:val="0"/>
                      <w:marTop w:val="0"/>
                      <w:marBottom w:val="0"/>
                      <w:divBdr>
                        <w:top w:val="none" w:sz="0" w:space="0" w:color="auto"/>
                        <w:left w:val="none" w:sz="0" w:space="0" w:color="auto"/>
                        <w:bottom w:val="none" w:sz="0" w:space="0" w:color="auto"/>
                        <w:right w:val="none" w:sz="0" w:space="0" w:color="auto"/>
                      </w:divBdr>
                    </w:div>
                    <w:div w:id="1857763620">
                      <w:marLeft w:val="0"/>
                      <w:marRight w:val="0"/>
                      <w:marTop w:val="0"/>
                      <w:marBottom w:val="0"/>
                      <w:divBdr>
                        <w:top w:val="none" w:sz="0" w:space="0" w:color="auto"/>
                        <w:left w:val="none" w:sz="0" w:space="0" w:color="auto"/>
                        <w:bottom w:val="none" w:sz="0" w:space="0" w:color="auto"/>
                        <w:right w:val="none" w:sz="0" w:space="0" w:color="auto"/>
                      </w:divBdr>
                    </w:div>
                    <w:div w:id="1121152506">
                      <w:marLeft w:val="0"/>
                      <w:marRight w:val="0"/>
                      <w:marTop w:val="0"/>
                      <w:marBottom w:val="0"/>
                      <w:divBdr>
                        <w:top w:val="none" w:sz="0" w:space="0" w:color="auto"/>
                        <w:left w:val="none" w:sz="0" w:space="0" w:color="auto"/>
                        <w:bottom w:val="none" w:sz="0" w:space="0" w:color="auto"/>
                        <w:right w:val="none" w:sz="0" w:space="0" w:color="auto"/>
                      </w:divBdr>
                    </w:div>
                    <w:div w:id="816727968">
                      <w:marLeft w:val="0"/>
                      <w:marRight w:val="0"/>
                      <w:marTop w:val="0"/>
                      <w:marBottom w:val="0"/>
                      <w:divBdr>
                        <w:top w:val="none" w:sz="0" w:space="0" w:color="auto"/>
                        <w:left w:val="none" w:sz="0" w:space="0" w:color="auto"/>
                        <w:bottom w:val="none" w:sz="0" w:space="0" w:color="auto"/>
                        <w:right w:val="none" w:sz="0" w:space="0" w:color="auto"/>
                      </w:divBdr>
                    </w:div>
                    <w:div w:id="1901281176">
                      <w:marLeft w:val="0"/>
                      <w:marRight w:val="0"/>
                      <w:marTop w:val="0"/>
                      <w:marBottom w:val="0"/>
                      <w:divBdr>
                        <w:top w:val="none" w:sz="0" w:space="0" w:color="auto"/>
                        <w:left w:val="none" w:sz="0" w:space="0" w:color="auto"/>
                        <w:bottom w:val="none" w:sz="0" w:space="0" w:color="auto"/>
                        <w:right w:val="none" w:sz="0" w:space="0" w:color="auto"/>
                      </w:divBdr>
                    </w:div>
                    <w:div w:id="1224024273">
                      <w:marLeft w:val="0"/>
                      <w:marRight w:val="0"/>
                      <w:marTop w:val="0"/>
                      <w:marBottom w:val="0"/>
                      <w:divBdr>
                        <w:top w:val="none" w:sz="0" w:space="0" w:color="auto"/>
                        <w:left w:val="none" w:sz="0" w:space="0" w:color="auto"/>
                        <w:bottom w:val="none" w:sz="0" w:space="0" w:color="auto"/>
                        <w:right w:val="none" w:sz="0" w:space="0" w:color="auto"/>
                      </w:divBdr>
                    </w:div>
                    <w:div w:id="2062315799">
                      <w:marLeft w:val="0"/>
                      <w:marRight w:val="0"/>
                      <w:marTop w:val="0"/>
                      <w:marBottom w:val="0"/>
                      <w:divBdr>
                        <w:top w:val="none" w:sz="0" w:space="0" w:color="auto"/>
                        <w:left w:val="none" w:sz="0" w:space="0" w:color="auto"/>
                        <w:bottom w:val="none" w:sz="0" w:space="0" w:color="auto"/>
                        <w:right w:val="none" w:sz="0" w:space="0" w:color="auto"/>
                      </w:divBdr>
                    </w:div>
                    <w:div w:id="565185816">
                      <w:marLeft w:val="0"/>
                      <w:marRight w:val="0"/>
                      <w:marTop w:val="0"/>
                      <w:marBottom w:val="0"/>
                      <w:divBdr>
                        <w:top w:val="none" w:sz="0" w:space="0" w:color="auto"/>
                        <w:left w:val="none" w:sz="0" w:space="0" w:color="auto"/>
                        <w:bottom w:val="none" w:sz="0" w:space="0" w:color="auto"/>
                        <w:right w:val="none" w:sz="0" w:space="0" w:color="auto"/>
                      </w:divBdr>
                    </w:div>
                    <w:div w:id="1765803531">
                      <w:marLeft w:val="0"/>
                      <w:marRight w:val="0"/>
                      <w:marTop w:val="0"/>
                      <w:marBottom w:val="0"/>
                      <w:divBdr>
                        <w:top w:val="none" w:sz="0" w:space="0" w:color="auto"/>
                        <w:left w:val="none" w:sz="0" w:space="0" w:color="auto"/>
                        <w:bottom w:val="none" w:sz="0" w:space="0" w:color="auto"/>
                        <w:right w:val="none" w:sz="0" w:space="0" w:color="auto"/>
                      </w:divBdr>
                    </w:div>
                    <w:div w:id="1384676253">
                      <w:marLeft w:val="0"/>
                      <w:marRight w:val="0"/>
                      <w:marTop w:val="0"/>
                      <w:marBottom w:val="0"/>
                      <w:divBdr>
                        <w:top w:val="none" w:sz="0" w:space="0" w:color="auto"/>
                        <w:left w:val="none" w:sz="0" w:space="0" w:color="auto"/>
                        <w:bottom w:val="none" w:sz="0" w:space="0" w:color="auto"/>
                        <w:right w:val="none" w:sz="0" w:space="0" w:color="auto"/>
                      </w:divBdr>
                    </w:div>
                    <w:div w:id="1593392482">
                      <w:marLeft w:val="0"/>
                      <w:marRight w:val="0"/>
                      <w:marTop w:val="0"/>
                      <w:marBottom w:val="0"/>
                      <w:divBdr>
                        <w:top w:val="none" w:sz="0" w:space="0" w:color="auto"/>
                        <w:left w:val="none" w:sz="0" w:space="0" w:color="auto"/>
                        <w:bottom w:val="none" w:sz="0" w:space="0" w:color="auto"/>
                        <w:right w:val="none" w:sz="0" w:space="0" w:color="auto"/>
                      </w:divBdr>
                    </w:div>
                    <w:div w:id="1844470890">
                      <w:marLeft w:val="0"/>
                      <w:marRight w:val="0"/>
                      <w:marTop w:val="0"/>
                      <w:marBottom w:val="0"/>
                      <w:divBdr>
                        <w:top w:val="none" w:sz="0" w:space="0" w:color="auto"/>
                        <w:left w:val="none" w:sz="0" w:space="0" w:color="auto"/>
                        <w:bottom w:val="none" w:sz="0" w:space="0" w:color="auto"/>
                        <w:right w:val="none" w:sz="0" w:space="0" w:color="auto"/>
                      </w:divBdr>
                    </w:div>
                    <w:div w:id="1237401300">
                      <w:marLeft w:val="0"/>
                      <w:marRight w:val="0"/>
                      <w:marTop w:val="0"/>
                      <w:marBottom w:val="0"/>
                      <w:divBdr>
                        <w:top w:val="none" w:sz="0" w:space="0" w:color="auto"/>
                        <w:left w:val="none" w:sz="0" w:space="0" w:color="auto"/>
                        <w:bottom w:val="none" w:sz="0" w:space="0" w:color="auto"/>
                        <w:right w:val="none" w:sz="0" w:space="0" w:color="auto"/>
                      </w:divBdr>
                    </w:div>
                    <w:div w:id="1790928723">
                      <w:marLeft w:val="0"/>
                      <w:marRight w:val="0"/>
                      <w:marTop w:val="0"/>
                      <w:marBottom w:val="0"/>
                      <w:divBdr>
                        <w:top w:val="none" w:sz="0" w:space="0" w:color="auto"/>
                        <w:left w:val="none" w:sz="0" w:space="0" w:color="auto"/>
                        <w:bottom w:val="none" w:sz="0" w:space="0" w:color="auto"/>
                        <w:right w:val="none" w:sz="0" w:space="0" w:color="auto"/>
                      </w:divBdr>
                    </w:div>
                    <w:div w:id="1945072046">
                      <w:marLeft w:val="0"/>
                      <w:marRight w:val="0"/>
                      <w:marTop w:val="0"/>
                      <w:marBottom w:val="0"/>
                      <w:divBdr>
                        <w:top w:val="none" w:sz="0" w:space="0" w:color="auto"/>
                        <w:left w:val="none" w:sz="0" w:space="0" w:color="auto"/>
                        <w:bottom w:val="none" w:sz="0" w:space="0" w:color="auto"/>
                        <w:right w:val="none" w:sz="0" w:space="0" w:color="auto"/>
                      </w:divBdr>
                    </w:div>
                    <w:div w:id="1213345115">
                      <w:marLeft w:val="0"/>
                      <w:marRight w:val="0"/>
                      <w:marTop w:val="0"/>
                      <w:marBottom w:val="0"/>
                      <w:divBdr>
                        <w:top w:val="none" w:sz="0" w:space="0" w:color="auto"/>
                        <w:left w:val="none" w:sz="0" w:space="0" w:color="auto"/>
                        <w:bottom w:val="none" w:sz="0" w:space="0" w:color="auto"/>
                        <w:right w:val="none" w:sz="0" w:space="0" w:color="auto"/>
                      </w:divBdr>
                    </w:div>
                    <w:div w:id="161094584">
                      <w:marLeft w:val="0"/>
                      <w:marRight w:val="0"/>
                      <w:marTop w:val="0"/>
                      <w:marBottom w:val="0"/>
                      <w:divBdr>
                        <w:top w:val="none" w:sz="0" w:space="0" w:color="auto"/>
                        <w:left w:val="none" w:sz="0" w:space="0" w:color="auto"/>
                        <w:bottom w:val="none" w:sz="0" w:space="0" w:color="auto"/>
                        <w:right w:val="none" w:sz="0" w:space="0" w:color="auto"/>
                      </w:divBdr>
                    </w:div>
                    <w:div w:id="2058316871">
                      <w:marLeft w:val="0"/>
                      <w:marRight w:val="0"/>
                      <w:marTop w:val="0"/>
                      <w:marBottom w:val="0"/>
                      <w:divBdr>
                        <w:top w:val="none" w:sz="0" w:space="0" w:color="auto"/>
                        <w:left w:val="none" w:sz="0" w:space="0" w:color="auto"/>
                        <w:bottom w:val="none" w:sz="0" w:space="0" w:color="auto"/>
                        <w:right w:val="none" w:sz="0" w:space="0" w:color="auto"/>
                      </w:divBdr>
                    </w:div>
                    <w:div w:id="407384814">
                      <w:marLeft w:val="0"/>
                      <w:marRight w:val="0"/>
                      <w:marTop w:val="0"/>
                      <w:marBottom w:val="0"/>
                      <w:divBdr>
                        <w:top w:val="none" w:sz="0" w:space="0" w:color="auto"/>
                        <w:left w:val="none" w:sz="0" w:space="0" w:color="auto"/>
                        <w:bottom w:val="none" w:sz="0" w:space="0" w:color="auto"/>
                        <w:right w:val="none" w:sz="0" w:space="0" w:color="auto"/>
                      </w:divBdr>
                    </w:div>
                    <w:div w:id="1571623013">
                      <w:marLeft w:val="0"/>
                      <w:marRight w:val="0"/>
                      <w:marTop w:val="0"/>
                      <w:marBottom w:val="0"/>
                      <w:divBdr>
                        <w:top w:val="none" w:sz="0" w:space="0" w:color="auto"/>
                        <w:left w:val="none" w:sz="0" w:space="0" w:color="auto"/>
                        <w:bottom w:val="none" w:sz="0" w:space="0" w:color="auto"/>
                        <w:right w:val="none" w:sz="0" w:space="0" w:color="auto"/>
                      </w:divBdr>
                    </w:div>
                    <w:div w:id="86268070">
                      <w:marLeft w:val="0"/>
                      <w:marRight w:val="0"/>
                      <w:marTop w:val="0"/>
                      <w:marBottom w:val="0"/>
                      <w:divBdr>
                        <w:top w:val="none" w:sz="0" w:space="0" w:color="auto"/>
                        <w:left w:val="none" w:sz="0" w:space="0" w:color="auto"/>
                        <w:bottom w:val="none" w:sz="0" w:space="0" w:color="auto"/>
                        <w:right w:val="none" w:sz="0" w:space="0" w:color="auto"/>
                      </w:divBdr>
                    </w:div>
                    <w:div w:id="1800954102">
                      <w:marLeft w:val="0"/>
                      <w:marRight w:val="0"/>
                      <w:marTop w:val="0"/>
                      <w:marBottom w:val="0"/>
                      <w:divBdr>
                        <w:top w:val="none" w:sz="0" w:space="0" w:color="auto"/>
                        <w:left w:val="none" w:sz="0" w:space="0" w:color="auto"/>
                        <w:bottom w:val="none" w:sz="0" w:space="0" w:color="auto"/>
                        <w:right w:val="none" w:sz="0" w:space="0" w:color="auto"/>
                      </w:divBdr>
                    </w:div>
                    <w:div w:id="1343321386">
                      <w:marLeft w:val="0"/>
                      <w:marRight w:val="0"/>
                      <w:marTop w:val="0"/>
                      <w:marBottom w:val="0"/>
                      <w:divBdr>
                        <w:top w:val="none" w:sz="0" w:space="0" w:color="auto"/>
                        <w:left w:val="none" w:sz="0" w:space="0" w:color="auto"/>
                        <w:bottom w:val="none" w:sz="0" w:space="0" w:color="auto"/>
                        <w:right w:val="none" w:sz="0" w:space="0" w:color="auto"/>
                      </w:divBdr>
                    </w:div>
                    <w:div w:id="1896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1107</Words>
  <Characters>6312</Characters>
  <Application>Microsoft Office Word</Application>
  <DocSecurity>0</DocSecurity>
  <Lines>52</Lines>
  <Paragraphs>14</Paragraphs>
  <ScaleCrop>false</ScaleCrop>
  <Company>Hewlett-Packard Company</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1200400265</dc:creator>
  <cp:lastModifiedBy>1200400265</cp:lastModifiedBy>
  <cp:revision>1</cp:revision>
  <dcterms:created xsi:type="dcterms:W3CDTF">2018-11-06T02:31:00Z</dcterms:created>
  <dcterms:modified xsi:type="dcterms:W3CDTF">2018-11-06T02:35:00Z</dcterms:modified>
</cp:coreProperties>
</file>